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10" w:rsidRPr="004017DD" w:rsidRDefault="003944FB" w:rsidP="004017DD">
      <w:pPr>
        <w:suppressAutoHyphens/>
        <w:autoSpaceDN w:val="0"/>
        <w:spacing w:after="0"/>
        <w:textAlignment w:val="baseline"/>
        <w:rPr>
          <w:rFonts w:eastAsia="SimSun" w:cstheme="minorHAnsi"/>
          <w:b/>
          <w:bCs/>
          <w:kern w:val="3"/>
          <w:sz w:val="24"/>
          <w:szCs w:val="24"/>
        </w:rPr>
      </w:pPr>
      <w:r>
        <w:rPr>
          <w:rFonts w:eastAsia="SimSun" w:cstheme="minorHAnsi"/>
          <w:b/>
          <w:bCs/>
          <w:kern w:val="3"/>
          <w:sz w:val="24"/>
          <w:szCs w:val="24"/>
        </w:rPr>
        <w:t xml:space="preserve">Sygn. akt: VIII </w:t>
      </w:r>
      <w:proofErr w:type="spellStart"/>
      <w:r>
        <w:rPr>
          <w:rFonts w:eastAsia="SimSun" w:cstheme="minorHAnsi"/>
          <w:b/>
          <w:bCs/>
          <w:kern w:val="3"/>
          <w:sz w:val="24"/>
          <w:szCs w:val="24"/>
        </w:rPr>
        <w:t>GUp</w:t>
      </w:r>
      <w:proofErr w:type="spellEnd"/>
      <w:r>
        <w:rPr>
          <w:rFonts w:eastAsia="SimSun" w:cstheme="minorHAnsi"/>
          <w:b/>
          <w:bCs/>
          <w:kern w:val="3"/>
          <w:sz w:val="24"/>
          <w:szCs w:val="24"/>
        </w:rPr>
        <w:t xml:space="preserve"> 136</w:t>
      </w:r>
      <w:r w:rsidR="007559F3">
        <w:rPr>
          <w:rFonts w:eastAsia="SimSun" w:cstheme="minorHAnsi"/>
          <w:b/>
          <w:bCs/>
          <w:kern w:val="3"/>
          <w:sz w:val="24"/>
          <w:szCs w:val="24"/>
        </w:rPr>
        <w:t>/20</w:t>
      </w:r>
    </w:p>
    <w:p w:rsidR="00147210" w:rsidRPr="004017DD" w:rsidRDefault="00147210" w:rsidP="004017DD">
      <w:pPr>
        <w:suppressAutoHyphens/>
        <w:autoSpaceDN w:val="0"/>
        <w:spacing w:after="0"/>
        <w:textAlignment w:val="baseline"/>
        <w:rPr>
          <w:rFonts w:eastAsia="SimSun" w:cstheme="minorHAnsi"/>
          <w:kern w:val="3"/>
          <w:sz w:val="24"/>
          <w:szCs w:val="24"/>
        </w:rPr>
      </w:pPr>
      <w:r w:rsidRPr="004017DD">
        <w:rPr>
          <w:rFonts w:eastAsia="SimSun" w:cstheme="minorHAnsi"/>
          <w:b/>
          <w:bCs/>
          <w:kern w:val="3"/>
          <w:sz w:val="24"/>
          <w:szCs w:val="24"/>
        </w:rPr>
        <w:t xml:space="preserve">                   </w:t>
      </w:r>
    </w:p>
    <w:p w:rsidR="00147210" w:rsidRPr="004017DD" w:rsidRDefault="00147210" w:rsidP="004017DD">
      <w:pPr>
        <w:suppressAutoHyphens/>
        <w:autoSpaceDN w:val="0"/>
        <w:spacing w:after="0"/>
        <w:jc w:val="right"/>
        <w:textAlignment w:val="baseline"/>
        <w:rPr>
          <w:rFonts w:eastAsia="SimSun" w:cstheme="minorHAnsi"/>
          <w:kern w:val="3"/>
          <w:sz w:val="24"/>
          <w:szCs w:val="24"/>
        </w:rPr>
      </w:pPr>
      <w:r w:rsidRPr="004017DD">
        <w:rPr>
          <w:rFonts w:eastAsia="SimSun" w:cstheme="minorHAnsi"/>
          <w:b/>
          <w:bCs/>
          <w:kern w:val="3"/>
          <w:sz w:val="24"/>
          <w:szCs w:val="24"/>
        </w:rPr>
        <w:t xml:space="preserve">Sucha  Beskidzka, dnia </w:t>
      </w:r>
      <w:r w:rsidR="00570671">
        <w:rPr>
          <w:rFonts w:eastAsia="SimSun" w:cstheme="minorHAnsi"/>
          <w:b/>
          <w:bCs/>
          <w:kern w:val="3"/>
          <w:sz w:val="24"/>
          <w:szCs w:val="24"/>
        </w:rPr>
        <w:t>23</w:t>
      </w:r>
      <w:r w:rsidR="00084766">
        <w:rPr>
          <w:rFonts w:eastAsia="SimSun" w:cstheme="minorHAnsi"/>
          <w:b/>
          <w:bCs/>
          <w:kern w:val="3"/>
          <w:sz w:val="24"/>
          <w:szCs w:val="24"/>
        </w:rPr>
        <w:t>.10</w:t>
      </w:r>
      <w:r w:rsidR="00E33CA5" w:rsidRPr="004017DD">
        <w:rPr>
          <w:rFonts w:eastAsia="SimSun" w:cstheme="minorHAnsi"/>
          <w:b/>
          <w:bCs/>
          <w:kern w:val="3"/>
          <w:sz w:val="24"/>
          <w:szCs w:val="24"/>
        </w:rPr>
        <w:t xml:space="preserve">.2020 </w:t>
      </w:r>
      <w:r w:rsidRPr="004017DD">
        <w:rPr>
          <w:rFonts w:eastAsia="SimSun" w:cstheme="minorHAnsi"/>
          <w:b/>
          <w:bCs/>
          <w:kern w:val="3"/>
          <w:sz w:val="24"/>
          <w:szCs w:val="24"/>
        </w:rPr>
        <w:t xml:space="preserve">r. </w:t>
      </w:r>
    </w:p>
    <w:p w:rsidR="00147210" w:rsidRPr="004017DD" w:rsidRDefault="00147210" w:rsidP="004017DD">
      <w:pPr>
        <w:suppressAutoHyphens/>
        <w:autoSpaceDN w:val="0"/>
        <w:spacing w:after="0"/>
        <w:jc w:val="center"/>
        <w:textAlignment w:val="baseline"/>
        <w:rPr>
          <w:rFonts w:eastAsia="SimSun" w:cstheme="minorHAnsi"/>
          <w:b/>
          <w:bCs/>
          <w:kern w:val="3"/>
          <w:sz w:val="24"/>
          <w:szCs w:val="24"/>
        </w:rPr>
      </w:pPr>
    </w:p>
    <w:p w:rsidR="00147210" w:rsidRPr="004017DD" w:rsidRDefault="00147210" w:rsidP="004017DD">
      <w:pPr>
        <w:suppressAutoHyphens/>
        <w:autoSpaceDN w:val="0"/>
        <w:spacing w:after="0"/>
        <w:jc w:val="center"/>
        <w:textAlignment w:val="baseline"/>
        <w:rPr>
          <w:rFonts w:eastAsia="SimSun" w:cstheme="minorHAnsi"/>
          <w:b/>
          <w:bCs/>
          <w:kern w:val="3"/>
          <w:sz w:val="24"/>
          <w:szCs w:val="24"/>
        </w:rPr>
      </w:pPr>
    </w:p>
    <w:p w:rsidR="00147210" w:rsidRPr="004017DD" w:rsidRDefault="00147210" w:rsidP="004017DD">
      <w:pPr>
        <w:suppressAutoHyphens/>
        <w:autoSpaceDN w:val="0"/>
        <w:spacing w:after="0"/>
        <w:jc w:val="center"/>
        <w:textAlignment w:val="baseline"/>
        <w:rPr>
          <w:rFonts w:eastAsia="SimSun" w:cstheme="minorHAnsi"/>
          <w:b/>
          <w:bCs/>
          <w:kern w:val="3"/>
          <w:sz w:val="24"/>
          <w:szCs w:val="24"/>
        </w:rPr>
      </w:pPr>
      <w:r w:rsidRPr="004017DD">
        <w:rPr>
          <w:rFonts w:eastAsia="SimSun" w:cstheme="minorHAnsi"/>
          <w:b/>
          <w:bCs/>
          <w:kern w:val="3"/>
          <w:sz w:val="24"/>
          <w:szCs w:val="24"/>
        </w:rPr>
        <w:t>R  E  G  U  L  A  M  I  N      S P R Z E D A Ż Y</w:t>
      </w:r>
    </w:p>
    <w:p w:rsidR="00147210" w:rsidRPr="004017DD" w:rsidRDefault="00147210" w:rsidP="004017DD">
      <w:pPr>
        <w:suppressAutoHyphens/>
        <w:autoSpaceDN w:val="0"/>
        <w:spacing w:after="0"/>
        <w:jc w:val="center"/>
        <w:textAlignment w:val="baseline"/>
        <w:rPr>
          <w:rFonts w:eastAsia="SimSun" w:cstheme="minorHAnsi"/>
          <w:kern w:val="3"/>
          <w:sz w:val="24"/>
          <w:szCs w:val="24"/>
        </w:rPr>
      </w:pPr>
      <w:r w:rsidRPr="004017DD">
        <w:rPr>
          <w:rFonts w:eastAsia="SimSun" w:cstheme="minorHAnsi"/>
          <w:b/>
          <w:bCs/>
          <w:kern w:val="3"/>
          <w:sz w:val="24"/>
          <w:szCs w:val="24"/>
        </w:rPr>
        <w:t>Z WOLNEJ  RĘKI  W FORMIE  KONKURSU OFERT</w:t>
      </w:r>
    </w:p>
    <w:p w:rsidR="00147210" w:rsidRPr="004017DD" w:rsidRDefault="00147210" w:rsidP="004017DD">
      <w:pPr>
        <w:suppressAutoHyphens/>
        <w:autoSpaceDN w:val="0"/>
        <w:spacing w:after="0"/>
        <w:jc w:val="center"/>
        <w:textAlignment w:val="baseline"/>
        <w:rPr>
          <w:rFonts w:eastAsia="SimSun" w:cstheme="minorHAnsi"/>
          <w:kern w:val="3"/>
          <w:sz w:val="24"/>
          <w:szCs w:val="24"/>
        </w:rPr>
      </w:pPr>
      <w:r w:rsidRPr="004017DD">
        <w:rPr>
          <w:rFonts w:eastAsia="SimSun" w:cstheme="minorHAnsi"/>
          <w:b/>
          <w:bCs/>
          <w:kern w:val="3"/>
          <w:sz w:val="24"/>
          <w:szCs w:val="24"/>
        </w:rPr>
        <w:t xml:space="preserve">nieruchomości wchodzących w skład masy upadłości </w:t>
      </w:r>
      <w:r w:rsidR="00570671">
        <w:rPr>
          <w:rFonts w:eastAsia="SimSun" w:cstheme="minorHAnsi"/>
          <w:b/>
          <w:bCs/>
          <w:kern w:val="3"/>
          <w:sz w:val="24"/>
          <w:szCs w:val="24"/>
        </w:rPr>
        <w:t xml:space="preserve">Danuty </w:t>
      </w:r>
      <w:proofErr w:type="spellStart"/>
      <w:r w:rsidR="00570671">
        <w:rPr>
          <w:rFonts w:eastAsia="SimSun" w:cstheme="minorHAnsi"/>
          <w:b/>
          <w:bCs/>
          <w:kern w:val="3"/>
          <w:sz w:val="24"/>
          <w:szCs w:val="24"/>
        </w:rPr>
        <w:t>Brózdy</w:t>
      </w:r>
      <w:proofErr w:type="spellEnd"/>
      <w:r w:rsidR="00E33CA5" w:rsidRPr="004017DD">
        <w:rPr>
          <w:rFonts w:eastAsia="SimSun" w:cstheme="minorHAnsi"/>
          <w:b/>
          <w:bCs/>
          <w:kern w:val="3"/>
          <w:sz w:val="24"/>
          <w:szCs w:val="24"/>
        </w:rPr>
        <w:t xml:space="preserve"> osoby fizycznej nieprowadzącej działalności gospodarczej</w:t>
      </w:r>
    </w:p>
    <w:p w:rsidR="00147210" w:rsidRPr="004017DD" w:rsidRDefault="00147210" w:rsidP="004017DD">
      <w:pPr>
        <w:suppressAutoHyphens/>
        <w:autoSpaceDN w:val="0"/>
        <w:spacing w:after="0"/>
        <w:jc w:val="center"/>
        <w:textAlignment w:val="baseline"/>
        <w:rPr>
          <w:rFonts w:eastAsia="SimSun" w:cstheme="minorHAnsi"/>
          <w:b/>
          <w:bCs/>
          <w:kern w:val="3"/>
          <w:sz w:val="24"/>
          <w:szCs w:val="24"/>
        </w:rPr>
      </w:pPr>
    </w:p>
    <w:p w:rsidR="00147210" w:rsidRPr="004017DD" w:rsidRDefault="00147210" w:rsidP="004017DD">
      <w:pPr>
        <w:suppressAutoHyphens/>
        <w:autoSpaceDN w:val="0"/>
        <w:spacing w:after="0"/>
        <w:jc w:val="center"/>
        <w:textAlignment w:val="baseline"/>
        <w:rPr>
          <w:rFonts w:eastAsia="SimSun" w:cstheme="minorHAnsi"/>
          <w:kern w:val="3"/>
          <w:sz w:val="24"/>
          <w:szCs w:val="24"/>
        </w:rPr>
      </w:pPr>
      <w:r w:rsidRPr="004017DD">
        <w:rPr>
          <w:rFonts w:eastAsia="SimSun" w:cstheme="minorHAnsi"/>
          <w:b/>
          <w:bCs/>
          <w:kern w:val="3"/>
          <w:sz w:val="24"/>
          <w:szCs w:val="24"/>
        </w:rPr>
        <w:t>§ 1</w:t>
      </w:r>
    </w:p>
    <w:p w:rsidR="00147210" w:rsidRPr="00F81A65" w:rsidRDefault="00147210" w:rsidP="00F81A65">
      <w:pPr>
        <w:suppressAutoHyphens/>
        <w:autoSpaceDN w:val="0"/>
        <w:spacing w:after="120"/>
        <w:jc w:val="center"/>
        <w:textAlignment w:val="baseline"/>
        <w:rPr>
          <w:rFonts w:eastAsia="Times New Roman" w:cstheme="minorHAnsi"/>
          <w:b/>
          <w:bCs/>
          <w:color w:val="000000"/>
          <w:kern w:val="3"/>
          <w:sz w:val="24"/>
          <w:szCs w:val="24"/>
          <w:lang w:eastAsia="pl-PL"/>
        </w:rPr>
      </w:pPr>
      <w:r w:rsidRPr="004017DD">
        <w:rPr>
          <w:rFonts w:eastAsia="Times New Roman" w:cstheme="minorHAnsi"/>
          <w:b/>
          <w:bCs/>
          <w:color w:val="000000"/>
          <w:kern w:val="3"/>
          <w:sz w:val="24"/>
          <w:szCs w:val="24"/>
          <w:lang w:eastAsia="pl-PL"/>
        </w:rPr>
        <w:t>Postanowienia ogólne</w:t>
      </w:r>
    </w:p>
    <w:p w:rsidR="00A25128" w:rsidRDefault="00147210" w:rsidP="004017DD">
      <w:pPr>
        <w:suppressAutoHyphens/>
        <w:autoSpaceDN w:val="0"/>
        <w:spacing w:after="0"/>
        <w:jc w:val="both"/>
        <w:textAlignment w:val="baseline"/>
        <w:rPr>
          <w:rFonts w:eastAsia="SimSun" w:cstheme="minorHAnsi"/>
          <w:kern w:val="3"/>
          <w:sz w:val="24"/>
          <w:szCs w:val="24"/>
        </w:rPr>
      </w:pPr>
      <w:r w:rsidRPr="004017DD">
        <w:rPr>
          <w:rFonts w:eastAsia="SimSun" w:cstheme="minorHAnsi"/>
          <w:b/>
          <w:kern w:val="3"/>
          <w:sz w:val="24"/>
          <w:szCs w:val="24"/>
        </w:rPr>
        <w:t>1.</w:t>
      </w:r>
      <w:r w:rsidRPr="004017DD">
        <w:rPr>
          <w:rFonts w:eastAsia="SimSun" w:cstheme="minorHAnsi"/>
          <w:kern w:val="3"/>
          <w:sz w:val="24"/>
          <w:szCs w:val="24"/>
        </w:rPr>
        <w:t xml:space="preserve"> Na podstawie art. 320 ust. 1 pkt.1 w zw.  311 ust. 1 ustawy Prawo up</w:t>
      </w:r>
      <w:r w:rsidR="00D743D4" w:rsidRPr="004017DD">
        <w:rPr>
          <w:rFonts w:eastAsia="SimSun" w:cstheme="minorHAnsi"/>
          <w:kern w:val="3"/>
          <w:sz w:val="24"/>
          <w:szCs w:val="24"/>
        </w:rPr>
        <w:t xml:space="preserve">adłościowe oraz </w:t>
      </w:r>
      <w:r w:rsidR="00F727E2" w:rsidRPr="004017DD">
        <w:rPr>
          <w:rFonts w:eastAsia="SimSun" w:cstheme="minorHAnsi"/>
          <w:kern w:val="3"/>
          <w:sz w:val="24"/>
          <w:szCs w:val="24"/>
        </w:rPr>
        <w:t xml:space="preserve">postanowienia </w:t>
      </w:r>
      <w:r w:rsidRPr="004017DD">
        <w:rPr>
          <w:rFonts w:eastAsia="SimSun" w:cstheme="minorHAnsi"/>
          <w:kern w:val="3"/>
          <w:sz w:val="24"/>
          <w:szCs w:val="24"/>
        </w:rPr>
        <w:t xml:space="preserve">Sędziego Komisarz </w:t>
      </w:r>
      <w:r w:rsidR="00F727E2" w:rsidRPr="004017DD">
        <w:rPr>
          <w:rFonts w:eastAsia="SimSun" w:cstheme="minorHAnsi"/>
          <w:kern w:val="3"/>
          <w:sz w:val="24"/>
          <w:szCs w:val="24"/>
        </w:rPr>
        <w:t>w przedm</w:t>
      </w:r>
      <w:r w:rsidR="00D743D4" w:rsidRPr="004017DD">
        <w:rPr>
          <w:rFonts w:eastAsia="SimSun" w:cstheme="minorHAnsi"/>
          <w:kern w:val="3"/>
          <w:sz w:val="24"/>
          <w:szCs w:val="24"/>
        </w:rPr>
        <w:t>i</w:t>
      </w:r>
      <w:r w:rsidR="00F727E2" w:rsidRPr="004017DD">
        <w:rPr>
          <w:rFonts w:eastAsia="SimSun" w:cstheme="minorHAnsi"/>
          <w:kern w:val="3"/>
          <w:sz w:val="24"/>
          <w:szCs w:val="24"/>
        </w:rPr>
        <w:t>ocie</w:t>
      </w:r>
      <w:r w:rsidR="00D743D4" w:rsidRPr="004017DD">
        <w:rPr>
          <w:rFonts w:eastAsia="SimSun" w:cstheme="minorHAnsi"/>
          <w:kern w:val="3"/>
          <w:sz w:val="24"/>
          <w:szCs w:val="24"/>
        </w:rPr>
        <w:t xml:space="preserve"> zatwierdzenia</w:t>
      </w:r>
      <w:r w:rsidRPr="004017DD">
        <w:rPr>
          <w:rFonts w:eastAsia="SimSun" w:cstheme="minorHAnsi"/>
          <w:kern w:val="3"/>
          <w:sz w:val="24"/>
          <w:szCs w:val="24"/>
        </w:rPr>
        <w:t xml:space="preserve"> warunków  sprzedaży z wolnej ręki w formie konkursu ofert w postepowaniu upadłościowym prowadzonym pod sygn. akt: VIII </w:t>
      </w:r>
      <w:proofErr w:type="spellStart"/>
      <w:r w:rsidRPr="004017DD">
        <w:rPr>
          <w:rFonts w:eastAsia="SimSun" w:cstheme="minorHAnsi"/>
          <w:kern w:val="3"/>
          <w:sz w:val="24"/>
          <w:szCs w:val="24"/>
        </w:rPr>
        <w:t>GUp</w:t>
      </w:r>
      <w:proofErr w:type="spellEnd"/>
      <w:r w:rsidRPr="004017DD">
        <w:rPr>
          <w:rFonts w:eastAsia="SimSun" w:cstheme="minorHAnsi"/>
          <w:kern w:val="3"/>
          <w:sz w:val="24"/>
          <w:szCs w:val="24"/>
        </w:rPr>
        <w:t xml:space="preserve"> </w:t>
      </w:r>
      <w:r w:rsidR="003944FB">
        <w:rPr>
          <w:rFonts w:eastAsia="SimSun" w:cstheme="minorHAnsi"/>
          <w:kern w:val="3"/>
          <w:sz w:val="24"/>
          <w:szCs w:val="24"/>
        </w:rPr>
        <w:t>136</w:t>
      </w:r>
      <w:r w:rsidR="007559F3">
        <w:rPr>
          <w:rFonts w:eastAsia="SimSun" w:cstheme="minorHAnsi"/>
          <w:kern w:val="3"/>
          <w:sz w:val="24"/>
          <w:szCs w:val="24"/>
        </w:rPr>
        <w:t>/20</w:t>
      </w:r>
      <w:r w:rsidR="00E33CA5" w:rsidRPr="004017DD">
        <w:rPr>
          <w:rFonts w:eastAsia="SimSun" w:cstheme="minorHAnsi"/>
          <w:kern w:val="3"/>
          <w:sz w:val="24"/>
          <w:szCs w:val="24"/>
        </w:rPr>
        <w:t xml:space="preserve"> </w:t>
      </w:r>
      <w:r w:rsidRPr="004017DD">
        <w:rPr>
          <w:rFonts w:eastAsia="SimSun" w:cstheme="minorHAnsi"/>
          <w:kern w:val="3"/>
          <w:sz w:val="24"/>
          <w:szCs w:val="24"/>
        </w:rPr>
        <w:t xml:space="preserve">syndyk masy upadłości  </w:t>
      </w:r>
      <w:r w:rsidR="003944FB">
        <w:rPr>
          <w:rFonts w:eastAsia="SimSun" w:cstheme="minorHAnsi"/>
          <w:kern w:val="3"/>
          <w:sz w:val="24"/>
          <w:szCs w:val="24"/>
        </w:rPr>
        <w:t xml:space="preserve">Danuty </w:t>
      </w:r>
      <w:proofErr w:type="spellStart"/>
      <w:r w:rsidR="003944FB">
        <w:rPr>
          <w:rFonts w:eastAsia="SimSun" w:cstheme="minorHAnsi"/>
          <w:kern w:val="3"/>
          <w:sz w:val="24"/>
          <w:szCs w:val="24"/>
        </w:rPr>
        <w:t>Brózdy</w:t>
      </w:r>
      <w:proofErr w:type="spellEnd"/>
      <w:r w:rsidR="00E33CA5" w:rsidRPr="004017DD">
        <w:rPr>
          <w:rFonts w:eastAsia="SimSun" w:cstheme="minorHAnsi"/>
          <w:kern w:val="3"/>
          <w:sz w:val="24"/>
          <w:szCs w:val="24"/>
        </w:rPr>
        <w:t xml:space="preserve"> osoby fizycznej nieprowadzącej działalności gospodarczej</w:t>
      </w:r>
      <w:r w:rsidR="00E33CA5" w:rsidRPr="004017DD">
        <w:rPr>
          <w:rFonts w:eastAsia="SimSun" w:cstheme="minorHAnsi"/>
          <w:color w:val="FF0000"/>
          <w:kern w:val="3"/>
          <w:sz w:val="24"/>
          <w:szCs w:val="24"/>
        </w:rPr>
        <w:t xml:space="preserve"> </w:t>
      </w:r>
      <w:r w:rsidRPr="004017DD">
        <w:rPr>
          <w:rFonts w:eastAsia="SimSun" w:cstheme="minorHAnsi"/>
          <w:kern w:val="3"/>
          <w:sz w:val="24"/>
          <w:szCs w:val="24"/>
        </w:rPr>
        <w:t xml:space="preserve">przeprowadzi sprzedaż </w:t>
      </w:r>
      <w:r w:rsidRPr="004017DD">
        <w:rPr>
          <w:rFonts w:eastAsia="SimSun" w:cstheme="minorHAnsi"/>
          <w:b/>
          <w:kern w:val="3"/>
          <w:sz w:val="24"/>
          <w:szCs w:val="24"/>
        </w:rPr>
        <w:t>z wolnej ręki w formie konkursu</w:t>
      </w:r>
      <w:r w:rsidRPr="004017DD">
        <w:rPr>
          <w:rFonts w:eastAsia="SimSun" w:cstheme="minorHAnsi"/>
          <w:kern w:val="3"/>
          <w:sz w:val="24"/>
          <w:szCs w:val="24"/>
        </w:rPr>
        <w:t xml:space="preserve"> </w:t>
      </w:r>
      <w:r w:rsidRPr="004017DD">
        <w:rPr>
          <w:rFonts w:eastAsia="SimSun" w:cstheme="minorHAnsi"/>
          <w:b/>
          <w:kern w:val="3"/>
          <w:sz w:val="24"/>
          <w:szCs w:val="24"/>
        </w:rPr>
        <w:t>ofert</w:t>
      </w:r>
      <w:r w:rsidR="00A25128" w:rsidRPr="004017DD">
        <w:rPr>
          <w:rFonts w:eastAsia="SimSun" w:cstheme="minorHAnsi"/>
          <w:kern w:val="3"/>
          <w:sz w:val="24"/>
          <w:szCs w:val="24"/>
        </w:rPr>
        <w:t xml:space="preserve"> nieruchomości</w:t>
      </w:r>
      <w:r w:rsidR="005A6FDF" w:rsidRPr="004017DD">
        <w:rPr>
          <w:rFonts w:eastAsia="SimSun" w:cstheme="minorHAnsi"/>
          <w:kern w:val="3"/>
          <w:sz w:val="24"/>
          <w:szCs w:val="24"/>
        </w:rPr>
        <w:t xml:space="preserve"> stanowiących</w:t>
      </w:r>
      <w:r w:rsidR="00A25128" w:rsidRPr="004017DD">
        <w:rPr>
          <w:rFonts w:eastAsia="SimSun" w:cstheme="minorHAnsi"/>
          <w:kern w:val="3"/>
          <w:sz w:val="24"/>
          <w:szCs w:val="24"/>
        </w:rPr>
        <w:t>:</w:t>
      </w:r>
    </w:p>
    <w:p w:rsidR="00444EB8" w:rsidRPr="004017DD" w:rsidRDefault="00444EB8" w:rsidP="004017DD">
      <w:pPr>
        <w:suppressAutoHyphens/>
        <w:autoSpaceDN w:val="0"/>
        <w:spacing w:after="0"/>
        <w:jc w:val="both"/>
        <w:textAlignment w:val="baseline"/>
        <w:rPr>
          <w:rFonts w:eastAsia="SimSun" w:cstheme="minorHAnsi"/>
          <w:kern w:val="3"/>
          <w:sz w:val="24"/>
          <w:szCs w:val="24"/>
        </w:rPr>
      </w:pPr>
    </w:p>
    <w:p w:rsidR="004E0636" w:rsidRPr="00082F6A" w:rsidRDefault="00444EB8" w:rsidP="004E0636">
      <w:pPr>
        <w:suppressAutoHyphens/>
        <w:autoSpaceDN w:val="0"/>
        <w:spacing w:after="0"/>
        <w:jc w:val="both"/>
        <w:textAlignment w:val="baseline"/>
        <w:rPr>
          <w:rFonts w:eastAsia="SimSun" w:cs="TimesNewRomanPSMT"/>
          <w:kern w:val="3"/>
          <w:sz w:val="24"/>
          <w:szCs w:val="24"/>
        </w:rPr>
      </w:pPr>
      <w:r>
        <w:rPr>
          <w:rFonts w:eastAsia="SimSun" w:cstheme="minorHAnsi"/>
          <w:b/>
          <w:kern w:val="3"/>
          <w:sz w:val="24"/>
          <w:szCs w:val="24"/>
        </w:rPr>
        <w:t>1.1</w:t>
      </w:r>
      <w:r w:rsidR="00250949" w:rsidRPr="004017DD">
        <w:rPr>
          <w:rFonts w:eastAsia="SimSun" w:cstheme="minorHAnsi"/>
          <w:b/>
          <w:kern w:val="3"/>
          <w:sz w:val="24"/>
          <w:szCs w:val="24"/>
        </w:rPr>
        <w:t>.</w:t>
      </w:r>
      <w:r w:rsidR="004E0636">
        <w:rPr>
          <w:rFonts w:eastAsia="SimSun" w:cs="TimesNewRomanPSMT"/>
          <w:kern w:val="3"/>
          <w:sz w:val="24"/>
          <w:szCs w:val="24"/>
        </w:rPr>
        <w:t xml:space="preserve"> </w:t>
      </w:r>
      <w:r w:rsidR="003944FB">
        <w:rPr>
          <w:rFonts w:eastAsia="SimSun" w:cs="TimesNewRomanPSMT"/>
          <w:kern w:val="3"/>
          <w:sz w:val="24"/>
          <w:szCs w:val="24"/>
        </w:rPr>
        <w:t>–</w:t>
      </w:r>
      <w:r w:rsidR="004E0636">
        <w:rPr>
          <w:rFonts w:eastAsia="SimSun" w:cs="TimesNewRomanPSMT"/>
          <w:kern w:val="3"/>
          <w:sz w:val="24"/>
          <w:szCs w:val="24"/>
        </w:rPr>
        <w:t xml:space="preserve"> </w:t>
      </w:r>
      <w:r w:rsidR="003944FB">
        <w:rPr>
          <w:rFonts w:eastAsia="SimSun" w:cs="TimesNewRomanPSMT"/>
          <w:kern w:val="3"/>
          <w:sz w:val="24"/>
          <w:szCs w:val="24"/>
        </w:rPr>
        <w:t>działka nr ew. 530/1 Obręb 0002 Jastrzębia o pow. 0,0110ha tj. 110m</w:t>
      </w:r>
      <w:r w:rsidR="003944FB" w:rsidRPr="003944FB">
        <w:rPr>
          <w:rFonts w:eastAsia="SimSun" w:cs="TimesNewRomanPSMT"/>
          <w:kern w:val="3"/>
          <w:sz w:val="24"/>
          <w:szCs w:val="24"/>
          <w:vertAlign w:val="superscript"/>
        </w:rPr>
        <w:t>2</w:t>
      </w:r>
      <w:r w:rsidR="003944FB">
        <w:rPr>
          <w:rFonts w:eastAsia="SimSun" w:cs="TimesNewRomanPSMT"/>
          <w:kern w:val="3"/>
          <w:sz w:val="24"/>
          <w:szCs w:val="24"/>
        </w:rPr>
        <w:t xml:space="preserve">, </w:t>
      </w:r>
      <w:r w:rsidR="004E0636" w:rsidRPr="00082F6A">
        <w:rPr>
          <w:rFonts w:eastAsia="SimSun" w:cs="TimesNewRomanPSMT"/>
          <w:kern w:val="3"/>
          <w:sz w:val="24"/>
          <w:szCs w:val="24"/>
        </w:rPr>
        <w:t xml:space="preserve">dla której Sąd Rejonowy </w:t>
      </w:r>
      <w:r w:rsidR="003944FB">
        <w:rPr>
          <w:rFonts w:eastAsia="SimSun" w:cs="TimesNewRomanPSMT"/>
          <w:kern w:val="3"/>
          <w:sz w:val="24"/>
          <w:szCs w:val="24"/>
        </w:rPr>
        <w:t xml:space="preserve">V Wydział Ksiąg Wieczystych w Wadowicach </w:t>
      </w:r>
      <w:r w:rsidR="004E0636" w:rsidRPr="00082F6A">
        <w:rPr>
          <w:rFonts w:eastAsia="SimSun" w:cs="TimesNewRomanPSMT"/>
          <w:kern w:val="3"/>
          <w:sz w:val="24"/>
          <w:szCs w:val="24"/>
        </w:rPr>
        <w:t xml:space="preserve">prowadzi </w:t>
      </w:r>
      <w:r w:rsidR="003944FB">
        <w:rPr>
          <w:rFonts w:eastAsia="SimSun" w:cs="TimesNewRomanPSMT"/>
          <w:kern w:val="3"/>
          <w:sz w:val="24"/>
          <w:szCs w:val="24"/>
        </w:rPr>
        <w:t>KW nr KR1W/00043318/5</w:t>
      </w:r>
      <w:r w:rsidR="004E0636" w:rsidRPr="00082F6A">
        <w:rPr>
          <w:rFonts w:eastAsia="SimSun" w:cs="TimesNewRomanPSMT"/>
          <w:kern w:val="3"/>
          <w:sz w:val="24"/>
          <w:szCs w:val="24"/>
        </w:rPr>
        <w:t>;</w:t>
      </w:r>
    </w:p>
    <w:p w:rsidR="00444EB8" w:rsidRPr="00444EB8" w:rsidRDefault="00444EB8" w:rsidP="004E0636">
      <w:pPr>
        <w:suppressAutoHyphens/>
        <w:autoSpaceDN w:val="0"/>
        <w:spacing w:after="0"/>
        <w:jc w:val="both"/>
        <w:textAlignment w:val="baseline"/>
        <w:rPr>
          <w:rFonts w:eastAsia="SimSun" w:cs="TimesNewRomanPSMT"/>
          <w:b/>
          <w:kern w:val="3"/>
          <w:sz w:val="24"/>
          <w:szCs w:val="24"/>
        </w:rPr>
      </w:pPr>
    </w:p>
    <w:p w:rsidR="003944FB" w:rsidRPr="00082F6A" w:rsidRDefault="00444EB8" w:rsidP="003944FB">
      <w:pPr>
        <w:suppressAutoHyphens/>
        <w:autoSpaceDN w:val="0"/>
        <w:spacing w:after="0"/>
        <w:jc w:val="both"/>
        <w:textAlignment w:val="baseline"/>
        <w:rPr>
          <w:rFonts w:eastAsia="SimSun" w:cs="TimesNewRomanPSMT"/>
          <w:kern w:val="3"/>
          <w:sz w:val="24"/>
          <w:szCs w:val="24"/>
        </w:rPr>
      </w:pPr>
      <w:r w:rsidRPr="00444EB8">
        <w:rPr>
          <w:rFonts w:eastAsia="SimSun" w:cs="TimesNewRomanPSMT"/>
          <w:b/>
          <w:kern w:val="3"/>
          <w:sz w:val="24"/>
          <w:szCs w:val="24"/>
        </w:rPr>
        <w:t>1.2.</w:t>
      </w:r>
      <w:r>
        <w:rPr>
          <w:rFonts w:eastAsia="SimSun" w:cs="TimesNewRomanPSMT"/>
          <w:kern w:val="3"/>
          <w:sz w:val="24"/>
          <w:szCs w:val="24"/>
        </w:rPr>
        <w:t xml:space="preserve"> –</w:t>
      </w:r>
      <w:r w:rsidR="003944FB">
        <w:rPr>
          <w:rFonts w:eastAsia="SimSun" w:cs="TimesNewRomanPSMT"/>
          <w:kern w:val="3"/>
          <w:sz w:val="24"/>
          <w:szCs w:val="24"/>
        </w:rPr>
        <w:t xml:space="preserve"> działka nr ew. 532/3 Obręb 0002 Jastrzębia o pow. 0,0974ha tj. 974m</w:t>
      </w:r>
      <w:r w:rsidR="003944FB" w:rsidRPr="003944FB">
        <w:rPr>
          <w:rFonts w:eastAsia="SimSun" w:cs="TimesNewRomanPSMT"/>
          <w:kern w:val="3"/>
          <w:sz w:val="24"/>
          <w:szCs w:val="24"/>
          <w:vertAlign w:val="superscript"/>
        </w:rPr>
        <w:t>2</w:t>
      </w:r>
      <w:r w:rsidR="003944FB">
        <w:rPr>
          <w:rFonts w:eastAsia="SimSun" w:cs="TimesNewRomanPSMT"/>
          <w:kern w:val="3"/>
          <w:sz w:val="24"/>
          <w:szCs w:val="24"/>
        </w:rPr>
        <w:t xml:space="preserve">, </w:t>
      </w:r>
      <w:r w:rsidR="003944FB" w:rsidRPr="00082F6A">
        <w:rPr>
          <w:rFonts w:eastAsia="SimSun" w:cs="TimesNewRomanPSMT"/>
          <w:kern w:val="3"/>
          <w:sz w:val="24"/>
          <w:szCs w:val="24"/>
        </w:rPr>
        <w:t xml:space="preserve">dla której Sąd Rejonowy </w:t>
      </w:r>
      <w:r w:rsidR="003944FB">
        <w:rPr>
          <w:rFonts w:eastAsia="SimSun" w:cs="TimesNewRomanPSMT"/>
          <w:kern w:val="3"/>
          <w:sz w:val="24"/>
          <w:szCs w:val="24"/>
        </w:rPr>
        <w:t xml:space="preserve">V Wydział Ksiąg Wieczystych w Wadowicach </w:t>
      </w:r>
      <w:r w:rsidR="003944FB" w:rsidRPr="00082F6A">
        <w:rPr>
          <w:rFonts w:eastAsia="SimSun" w:cs="TimesNewRomanPSMT"/>
          <w:kern w:val="3"/>
          <w:sz w:val="24"/>
          <w:szCs w:val="24"/>
        </w:rPr>
        <w:t xml:space="preserve">prowadzi </w:t>
      </w:r>
      <w:r w:rsidR="003944FB">
        <w:rPr>
          <w:rFonts w:eastAsia="SimSun" w:cs="TimesNewRomanPSMT"/>
          <w:kern w:val="3"/>
          <w:sz w:val="24"/>
          <w:szCs w:val="24"/>
        </w:rPr>
        <w:t>KW nr KR1W/00043318/5</w:t>
      </w:r>
      <w:r w:rsidR="003944FB" w:rsidRPr="00082F6A">
        <w:rPr>
          <w:rFonts w:eastAsia="SimSun" w:cs="TimesNewRomanPSMT"/>
          <w:kern w:val="3"/>
          <w:sz w:val="24"/>
          <w:szCs w:val="24"/>
        </w:rPr>
        <w:t>;</w:t>
      </w:r>
    </w:p>
    <w:p w:rsidR="00E33CA5" w:rsidRPr="004017DD" w:rsidRDefault="00E33CA5" w:rsidP="003944FB">
      <w:pPr>
        <w:suppressAutoHyphens/>
        <w:autoSpaceDN w:val="0"/>
        <w:spacing w:after="0"/>
        <w:jc w:val="both"/>
        <w:textAlignment w:val="baseline"/>
        <w:rPr>
          <w:rFonts w:eastAsia="SimSun" w:cstheme="minorHAnsi"/>
          <w:kern w:val="3"/>
          <w:sz w:val="24"/>
          <w:szCs w:val="24"/>
        </w:rPr>
      </w:pPr>
    </w:p>
    <w:p w:rsidR="000400B9" w:rsidRDefault="00147210" w:rsidP="004017DD">
      <w:pPr>
        <w:jc w:val="both"/>
        <w:rPr>
          <w:rFonts w:cstheme="minorHAnsi"/>
          <w:sz w:val="24"/>
          <w:szCs w:val="24"/>
        </w:rPr>
      </w:pPr>
      <w:r w:rsidRPr="004017DD">
        <w:rPr>
          <w:rFonts w:cstheme="minorHAnsi"/>
          <w:b/>
          <w:sz w:val="24"/>
          <w:szCs w:val="24"/>
        </w:rPr>
        <w:t xml:space="preserve">2. </w:t>
      </w:r>
      <w:r w:rsidR="00D743D4" w:rsidRPr="004017DD">
        <w:rPr>
          <w:rFonts w:cstheme="minorHAnsi"/>
          <w:sz w:val="24"/>
          <w:szCs w:val="24"/>
        </w:rPr>
        <w:t xml:space="preserve">Zgodnie </w:t>
      </w:r>
      <w:r w:rsidR="000400B9" w:rsidRPr="004017DD">
        <w:rPr>
          <w:rFonts w:cstheme="minorHAnsi"/>
          <w:sz w:val="24"/>
          <w:szCs w:val="24"/>
        </w:rPr>
        <w:t>z operata</w:t>
      </w:r>
      <w:r w:rsidRPr="004017DD">
        <w:rPr>
          <w:rFonts w:cstheme="minorHAnsi"/>
          <w:sz w:val="24"/>
          <w:szCs w:val="24"/>
        </w:rPr>
        <w:t>m</w:t>
      </w:r>
      <w:r w:rsidR="000400B9" w:rsidRPr="004017DD">
        <w:rPr>
          <w:rFonts w:cstheme="minorHAnsi"/>
          <w:sz w:val="24"/>
          <w:szCs w:val="24"/>
        </w:rPr>
        <w:t>i</w:t>
      </w:r>
      <w:r w:rsidRPr="004017DD">
        <w:rPr>
          <w:rFonts w:cstheme="minorHAnsi"/>
          <w:sz w:val="24"/>
          <w:szCs w:val="24"/>
        </w:rPr>
        <w:t xml:space="preserve"> szacunkowym</w:t>
      </w:r>
      <w:r w:rsidR="000400B9" w:rsidRPr="004017DD">
        <w:rPr>
          <w:rFonts w:cstheme="minorHAnsi"/>
          <w:sz w:val="24"/>
          <w:szCs w:val="24"/>
        </w:rPr>
        <w:t>i</w:t>
      </w:r>
      <w:r w:rsidRPr="004017DD">
        <w:rPr>
          <w:rFonts w:cstheme="minorHAnsi"/>
          <w:sz w:val="24"/>
          <w:szCs w:val="24"/>
        </w:rPr>
        <w:t xml:space="preserve"> sporządzonym</w:t>
      </w:r>
      <w:r w:rsidR="000400B9" w:rsidRPr="004017DD">
        <w:rPr>
          <w:rFonts w:cstheme="minorHAnsi"/>
          <w:sz w:val="24"/>
          <w:szCs w:val="24"/>
        </w:rPr>
        <w:t>i</w:t>
      </w:r>
      <w:r w:rsidRPr="004017DD">
        <w:rPr>
          <w:rFonts w:cstheme="minorHAnsi"/>
          <w:sz w:val="24"/>
          <w:szCs w:val="24"/>
        </w:rPr>
        <w:t xml:space="preserve"> </w:t>
      </w:r>
      <w:r w:rsidR="00D743D4" w:rsidRPr="004017DD">
        <w:rPr>
          <w:rFonts w:cstheme="minorHAnsi"/>
          <w:sz w:val="24"/>
          <w:szCs w:val="24"/>
        </w:rPr>
        <w:t>przez rzeczoznawcę majątkowego b</w:t>
      </w:r>
      <w:r w:rsidRPr="004017DD">
        <w:rPr>
          <w:rFonts w:cstheme="minorHAnsi"/>
          <w:sz w:val="24"/>
          <w:szCs w:val="24"/>
        </w:rPr>
        <w:t>iegłego Sądu Okręgowego w Krakowie Martę Sobczak- Mędrala, wartość rynkowa nieruchomości opisanych w §</w:t>
      </w:r>
      <w:r w:rsidR="000400B9" w:rsidRPr="004017DD">
        <w:rPr>
          <w:rFonts w:cstheme="minorHAnsi"/>
          <w:sz w:val="24"/>
          <w:szCs w:val="24"/>
        </w:rPr>
        <w:t>1 odpowiednio wynosi:</w:t>
      </w:r>
    </w:p>
    <w:p w:rsidR="003C6019" w:rsidRDefault="00084766" w:rsidP="003C6019">
      <w:pPr>
        <w:suppressAutoHyphens/>
        <w:autoSpaceDN w:val="0"/>
        <w:spacing w:after="0"/>
        <w:jc w:val="both"/>
        <w:textAlignment w:val="baseline"/>
        <w:rPr>
          <w:rFonts w:eastAsia="SimSun" w:cs="TimesNewRomanPSMT"/>
          <w:kern w:val="3"/>
          <w:sz w:val="24"/>
          <w:szCs w:val="24"/>
        </w:rPr>
      </w:pPr>
      <w:r>
        <w:rPr>
          <w:rFonts w:eastAsia="SimSun" w:cstheme="minorHAnsi"/>
          <w:b/>
          <w:kern w:val="3"/>
          <w:sz w:val="24"/>
          <w:szCs w:val="24"/>
        </w:rPr>
        <w:t>2.1</w:t>
      </w:r>
      <w:r w:rsidRPr="004017DD">
        <w:rPr>
          <w:rFonts w:eastAsia="SimSun" w:cstheme="minorHAnsi"/>
          <w:b/>
          <w:kern w:val="3"/>
          <w:sz w:val="24"/>
          <w:szCs w:val="24"/>
        </w:rPr>
        <w:t>.</w:t>
      </w:r>
      <w:r>
        <w:rPr>
          <w:rFonts w:eastAsia="SimSun" w:cs="TimesNewRomanPSMT"/>
          <w:kern w:val="3"/>
          <w:sz w:val="24"/>
          <w:szCs w:val="24"/>
        </w:rPr>
        <w:t xml:space="preserve"> - </w:t>
      </w:r>
      <w:r w:rsidR="003C6019">
        <w:rPr>
          <w:rFonts w:eastAsia="SimSun" w:cs="TimesNewRomanPSMT"/>
          <w:kern w:val="3"/>
          <w:sz w:val="24"/>
          <w:szCs w:val="24"/>
        </w:rPr>
        <w:t>działka nr ew. 530/1 Obręb 0002 Jastrzębia o pow. 0,0110ha tj. 110m</w:t>
      </w:r>
      <w:r w:rsidR="003C6019" w:rsidRPr="003944FB">
        <w:rPr>
          <w:rFonts w:eastAsia="SimSun" w:cs="TimesNewRomanPSMT"/>
          <w:kern w:val="3"/>
          <w:sz w:val="24"/>
          <w:szCs w:val="24"/>
          <w:vertAlign w:val="superscript"/>
        </w:rPr>
        <w:t>2</w:t>
      </w:r>
      <w:r w:rsidR="003C6019">
        <w:rPr>
          <w:rFonts w:eastAsia="SimSun" w:cs="TimesNewRomanPSMT"/>
          <w:kern w:val="3"/>
          <w:sz w:val="24"/>
          <w:szCs w:val="24"/>
        </w:rPr>
        <w:t xml:space="preserve">, </w:t>
      </w:r>
      <w:r w:rsidR="003C6019" w:rsidRPr="00082F6A">
        <w:rPr>
          <w:rFonts w:eastAsia="SimSun" w:cs="TimesNewRomanPSMT"/>
          <w:kern w:val="3"/>
          <w:sz w:val="24"/>
          <w:szCs w:val="24"/>
        </w:rPr>
        <w:t xml:space="preserve">dla której Sąd Rejonowy </w:t>
      </w:r>
      <w:r w:rsidR="003C6019">
        <w:rPr>
          <w:rFonts w:eastAsia="SimSun" w:cs="TimesNewRomanPSMT"/>
          <w:kern w:val="3"/>
          <w:sz w:val="24"/>
          <w:szCs w:val="24"/>
        </w:rPr>
        <w:t xml:space="preserve">V Wydział Ksiąg Wieczystych w Wadowicach </w:t>
      </w:r>
      <w:r w:rsidR="003C6019" w:rsidRPr="00082F6A">
        <w:rPr>
          <w:rFonts w:eastAsia="SimSun" w:cs="TimesNewRomanPSMT"/>
          <w:kern w:val="3"/>
          <w:sz w:val="24"/>
          <w:szCs w:val="24"/>
        </w:rPr>
        <w:t xml:space="preserve">prowadzi </w:t>
      </w:r>
      <w:r w:rsidR="003C6019">
        <w:rPr>
          <w:rFonts w:eastAsia="SimSun" w:cs="TimesNewRomanPSMT"/>
          <w:kern w:val="3"/>
          <w:sz w:val="24"/>
          <w:szCs w:val="24"/>
        </w:rPr>
        <w:t>KW nr KR1W/00043318/5</w:t>
      </w:r>
      <w:r w:rsidR="003C6019" w:rsidRPr="00082F6A">
        <w:rPr>
          <w:rFonts w:eastAsia="SimSun" w:cs="TimesNewRomanPSMT"/>
          <w:kern w:val="3"/>
          <w:sz w:val="24"/>
          <w:szCs w:val="24"/>
        </w:rPr>
        <w:t>;</w:t>
      </w:r>
    </w:p>
    <w:p w:rsidR="00084766" w:rsidRDefault="00084766" w:rsidP="003C6019">
      <w:pPr>
        <w:suppressAutoHyphens/>
        <w:autoSpaceDN w:val="0"/>
        <w:spacing w:after="0"/>
        <w:jc w:val="both"/>
        <w:textAlignment w:val="baseline"/>
        <w:rPr>
          <w:rFonts w:eastAsia="SimSun" w:cs="TimesNewRomanPSMT"/>
          <w:b/>
          <w:kern w:val="3"/>
          <w:sz w:val="24"/>
          <w:szCs w:val="24"/>
        </w:rPr>
      </w:pPr>
      <w:r>
        <w:rPr>
          <w:rFonts w:eastAsia="SimSun" w:cs="TimesNewRomanPSMT"/>
          <w:b/>
          <w:kern w:val="3"/>
          <w:sz w:val="24"/>
          <w:szCs w:val="24"/>
        </w:rPr>
        <w:t xml:space="preserve">Wartość rynkowa nieruchomości </w:t>
      </w:r>
      <w:r w:rsidR="003C6019">
        <w:rPr>
          <w:rFonts w:eastAsia="SimSun" w:cs="TimesNewRomanPSMT"/>
          <w:b/>
          <w:kern w:val="3"/>
          <w:sz w:val="24"/>
          <w:szCs w:val="24"/>
        </w:rPr>
        <w:t>2 211,00</w:t>
      </w:r>
      <w:r>
        <w:rPr>
          <w:rFonts w:eastAsia="SimSun" w:cs="TimesNewRomanPSMT"/>
          <w:b/>
          <w:kern w:val="3"/>
          <w:sz w:val="24"/>
          <w:szCs w:val="24"/>
        </w:rPr>
        <w:t>zł</w:t>
      </w:r>
    </w:p>
    <w:p w:rsidR="00084766" w:rsidRPr="00444EB8" w:rsidRDefault="00084766" w:rsidP="00084766">
      <w:pPr>
        <w:suppressAutoHyphens/>
        <w:autoSpaceDN w:val="0"/>
        <w:spacing w:after="0"/>
        <w:jc w:val="both"/>
        <w:textAlignment w:val="baseline"/>
        <w:rPr>
          <w:rFonts w:eastAsia="SimSun" w:cs="TimesNewRomanPSMT"/>
          <w:b/>
          <w:kern w:val="3"/>
          <w:sz w:val="24"/>
          <w:szCs w:val="24"/>
        </w:rPr>
      </w:pPr>
    </w:p>
    <w:p w:rsidR="003C6019" w:rsidRPr="00082F6A" w:rsidRDefault="00084766" w:rsidP="003C6019">
      <w:pPr>
        <w:suppressAutoHyphens/>
        <w:autoSpaceDN w:val="0"/>
        <w:spacing w:after="0"/>
        <w:jc w:val="both"/>
        <w:textAlignment w:val="baseline"/>
        <w:rPr>
          <w:rFonts w:eastAsia="SimSun" w:cs="TimesNewRomanPSMT"/>
          <w:kern w:val="3"/>
          <w:sz w:val="24"/>
          <w:szCs w:val="24"/>
        </w:rPr>
      </w:pPr>
      <w:r>
        <w:rPr>
          <w:rFonts w:eastAsia="SimSun" w:cs="TimesNewRomanPSMT"/>
          <w:b/>
          <w:kern w:val="3"/>
          <w:sz w:val="24"/>
          <w:szCs w:val="24"/>
        </w:rPr>
        <w:t>2</w:t>
      </w:r>
      <w:r w:rsidRPr="00444EB8">
        <w:rPr>
          <w:rFonts w:eastAsia="SimSun" w:cs="TimesNewRomanPSMT"/>
          <w:b/>
          <w:kern w:val="3"/>
          <w:sz w:val="24"/>
          <w:szCs w:val="24"/>
        </w:rPr>
        <w:t>.2.</w:t>
      </w:r>
      <w:r>
        <w:rPr>
          <w:rFonts w:eastAsia="SimSun" w:cs="TimesNewRomanPSMT"/>
          <w:kern w:val="3"/>
          <w:sz w:val="24"/>
          <w:szCs w:val="24"/>
        </w:rPr>
        <w:t xml:space="preserve"> – </w:t>
      </w:r>
      <w:r w:rsidR="003C6019">
        <w:rPr>
          <w:rFonts w:eastAsia="SimSun" w:cs="TimesNewRomanPSMT"/>
          <w:kern w:val="3"/>
          <w:sz w:val="24"/>
          <w:szCs w:val="24"/>
        </w:rPr>
        <w:t>działka nr ew. 532/3 Obręb 0002 Jastrzębia o pow. 0,0974ha tj. 974m</w:t>
      </w:r>
      <w:r w:rsidR="003C6019" w:rsidRPr="003944FB">
        <w:rPr>
          <w:rFonts w:eastAsia="SimSun" w:cs="TimesNewRomanPSMT"/>
          <w:kern w:val="3"/>
          <w:sz w:val="24"/>
          <w:szCs w:val="24"/>
          <w:vertAlign w:val="superscript"/>
        </w:rPr>
        <w:t>2</w:t>
      </w:r>
      <w:r w:rsidR="003C6019">
        <w:rPr>
          <w:rFonts w:eastAsia="SimSun" w:cs="TimesNewRomanPSMT"/>
          <w:kern w:val="3"/>
          <w:sz w:val="24"/>
          <w:szCs w:val="24"/>
        </w:rPr>
        <w:t xml:space="preserve">, </w:t>
      </w:r>
      <w:r w:rsidR="003C6019" w:rsidRPr="00082F6A">
        <w:rPr>
          <w:rFonts w:eastAsia="SimSun" w:cs="TimesNewRomanPSMT"/>
          <w:kern w:val="3"/>
          <w:sz w:val="24"/>
          <w:szCs w:val="24"/>
        </w:rPr>
        <w:t xml:space="preserve">dla której Sąd Rejonowy </w:t>
      </w:r>
      <w:r w:rsidR="003C6019">
        <w:rPr>
          <w:rFonts w:eastAsia="SimSun" w:cs="TimesNewRomanPSMT"/>
          <w:kern w:val="3"/>
          <w:sz w:val="24"/>
          <w:szCs w:val="24"/>
        </w:rPr>
        <w:t xml:space="preserve">V Wydział Ksiąg Wieczystych w Wadowicach </w:t>
      </w:r>
      <w:r w:rsidR="003C6019" w:rsidRPr="00082F6A">
        <w:rPr>
          <w:rFonts w:eastAsia="SimSun" w:cs="TimesNewRomanPSMT"/>
          <w:kern w:val="3"/>
          <w:sz w:val="24"/>
          <w:szCs w:val="24"/>
        </w:rPr>
        <w:t xml:space="preserve">prowadzi </w:t>
      </w:r>
      <w:r w:rsidR="003C6019">
        <w:rPr>
          <w:rFonts w:eastAsia="SimSun" w:cs="TimesNewRomanPSMT"/>
          <w:kern w:val="3"/>
          <w:sz w:val="24"/>
          <w:szCs w:val="24"/>
        </w:rPr>
        <w:t>KW nr KR1W/00043318/5</w:t>
      </w:r>
      <w:r w:rsidR="003C6019" w:rsidRPr="00082F6A">
        <w:rPr>
          <w:rFonts w:eastAsia="SimSun" w:cs="TimesNewRomanPSMT"/>
          <w:kern w:val="3"/>
          <w:sz w:val="24"/>
          <w:szCs w:val="24"/>
        </w:rPr>
        <w:t>;</w:t>
      </w:r>
    </w:p>
    <w:p w:rsidR="00084766" w:rsidRDefault="00084766" w:rsidP="003C6019">
      <w:pPr>
        <w:suppressAutoHyphens/>
        <w:autoSpaceDN w:val="0"/>
        <w:spacing w:after="0"/>
        <w:jc w:val="both"/>
        <w:textAlignment w:val="baseline"/>
        <w:rPr>
          <w:rFonts w:eastAsia="SimSun" w:cs="TimesNewRomanPSMT"/>
          <w:b/>
          <w:kern w:val="3"/>
          <w:sz w:val="24"/>
          <w:szCs w:val="24"/>
        </w:rPr>
      </w:pPr>
      <w:r>
        <w:rPr>
          <w:rFonts w:eastAsia="SimSun" w:cs="TimesNewRomanPSMT"/>
          <w:b/>
          <w:kern w:val="3"/>
          <w:sz w:val="24"/>
          <w:szCs w:val="24"/>
        </w:rPr>
        <w:t xml:space="preserve">Wartość rynkowa nieruchomości </w:t>
      </w:r>
      <w:r w:rsidR="003C6019">
        <w:rPr>
          <w:rFonts w:eastAsia="SimSun" w:cs="TimesNewRomanPSMT"/>
          <w:b/>
          <w:kern w:val="3"/>
          <w:sz w:val="24"/>
          <w:szCs w:val="24"/>
        </w:rPr>
        <w:t>9 248,00</w:t>
      </w:r>
      <w:r>
        <w:rPr>
          <w:rFonts w:eastAsia="SimSun" w:cs="TimesNewRomanPSMT"/>
          <w:b/>
          <w:kern w:val="3"/>
          <w:sz w:val="24"/>
          <w:szCs w:val="24"/>
        </w:rPr>
        <w:t>zł</w:t>
      </w:r>
    </w:p>
    <w:p w:rsidR="0013217D" w:rsidRPr="004017DD" w:rsidRDefault="0013217D" w:rsidP="00084766">
      <w:pPr>
        <w:rPr>
          <w:rFonts w:cstheme="minorHAnsi"/>
          <w:b/>
          <w:sz w:val="24"/>
          <w:szCs w:val="24"/>
        </w:rPr>
      </w:pPr>
    </w:p>
    <w:p w:rsidR="007F4872" w:rsidRPr="007F4872" w:rsidRDefault="00147210" w:rsidP="004017DD">
      <w:pPr>
        <w:jc w:val="both"/>
        <w:rPr>
          <w:rFonts w:eastAsia="SimSun" w:cstheme="minorHAnsi"/>
          <w:kern w:val="3"/>
          <w:sz w:val="24"/>
          <w:szCs w:val="24"/>
        </w:rPr>
      </w:pPr>
      <w:r w:rsidRPr="007F4872">
        <w:rPr>
          <w:rFonts w:eastAsia="SimSun" w:cstheme="minorHAnsi"/>
          <w:b/>
          <w:kern w:val="3"/>
          <w:sz w:val="24"/>
          <w:szCs w:val="24"/>
        </w:rPr>
        <w:t xml:space="preserve">3. </w:t>
      </w:r>
      <w:r w:rsidR="00EB4FDE" w:rsidRPr="007F4872">
        <w:rPr>
          <w:rFonts w:eastAsia="SimSun" w:cstheme="minorHAnsi"/>
          <w:kern w:val="3"/>
          <w:sz w:val="24"/>
          <w:szCs w:val="24"/>
        </w:rPr>
        <w:t xml:space="preserve">Cena wywołania sprzedawanych nieruchomości, wymienionych </w:t>
      </w:r>
      <w:r w:rsidRPr="007F4872">
        <w:rPr>
          <w:rFonts w:eastAsia="SimSun" w:cstheme="minorHAnsi"/>
          <w:kern w:val="3"/>
          <w:sz w:val="24"/>
          <w:szCs w:val="24"/>
        </w:rPr>
        <w:t xml:space="preserve"> w treści § 1  </w:t>
      </w:r>
      <w:r w:rsidR="00EB4FDE" w:rsidRPr="007F4872">
        <w:rPr>
          <w:rFonts w:eastAsia="SimSun" w:cstheme="minorHAnsi"/>
          <w:kern w:val="3"/>
          <w:sz w:val="24"/>
          <w:szCs w:val="24"/>
        </w:rPr>
        <w:t>pkt. 2.1;</w:t>
      </w:r>
      <w:r w:rsidR="00D743D4" w:rsidRPr="007F4872">
        <w:rPr>
          <w:rFonts w:eastAsia="SimSun" w:cstheme="minorHAnsi"/>
          <w:kern w:val="3"/>
          <w:sz w:val="24"/>
          <w:szCs w:val="24"/>
        </w:rPr>
        <w:t xml:space="preserve"> </w:t>
      </w:r>
      <w:r w:rsidR="00EB4FDE" w:rsidRPr="007F4872">
        <w:rPr>
          <w:rFonts w:eastAsia="SimSun" w:cstheme="minorHAnsi"/>
          <w:kern w:val="3"/>
          <w:sz w:val="24"/>
          <w:szCs w:val="24"/>
        </w:rPr>
        <w:t>2.2;</w:t>
      </w:r>
      <w:r w:rsidR="00D743D4" w:rsidRPr="007F4872">
        <w:rPr>
          <w:rFonts w:eastAsia="SimSun" w:cstheme="minorHAnsi"/>
          <w:kern w:val="3"/>
          <w:sz w:val="24"/>
          <w:szCs w:val="24"/>
        </w:rPr>
        <w:t xml:space="preserve"> </w:t>
      </w:r>
      <w:r w:rsidR="007F4872" w:rsidRPr="007F4872">
        <w:rPr>
          <w:rFonts w:eastAsia="SimSun" w:cstheme="minorHAnsi"/>
          <w:kern w:val="3"/>
          <w:sz w:val="24"/>
          <w:szCs w:val="24"/>
        </w:rPr>
        <w:t>stanowi wartość równą wartości wyceny wskazanej w opisie i oszacowaniu każdej nieruchomości</w:t>
      </w:r>
      <w:r w:rsidR="00084766">
        <w:rPr>
          <w:rFonts w:eastAsia="SimSun" w:cstheme="minorHAnsi"/>
          <w:kern w:val="3"/>
          <w:sz w:val="24"/>
          <w:szCs w:val="24"/>
        </w:rPr>
        <w:t xml:space="preserve"> i jest ceną netto</w:t>
      </w:r>
      <w:r w:rsidR="007F4872" w:rsidRPr="007F4872">
        <w:rPr>
          <w:rFonts w:eastAsia="SimSun" w:cstheme="minorHAnsi"/>
          <w:kern w:val="3"/>
          <w:sz w:val="24"/>
          <w:szCs w:val="24"/>
        </w:rPr>
        <w:t xml:space="preserve">. </w:t>
      </w:r>
      <w:r w:rsidR="00EB4FDE" w:rsidRPr="007F4872">
        <w:rPr>
          <w:rFonts w:eastAsia="SimSun" w:cstheme="minorHAnsi"/>
          <w:kern w:val="3"/>
          <w:sz w:val="24"/>
          <w:szCs w:val="24"/>
        </w:rPr>
        <w:t xml:space="preserve"> </w:t>
      </w:r>
    </w:p>
    <w:p w:rsidR="00570671" w:rsidRPr="007F4872" w:rsidRDefault="00570671" w:rsidP="00570671">
      <w:pPr>
        <w:jc w:val="both"/>
        <w:rPr>
          <w:rFonts w:eastAsia="SimSun" w:cstheme="minorHAnsi"/>
          <w:kern w:val="3"/>
          <w:sz w:val="24"/>
          <w:szCs w:val="24"/>
        </w:rPr>
      </w:pPr>
      <w:r w:rsidRPr="007F4872">
        <w:rPr>
          <w:rFonts w:eastAsia="SimSun" w:cstheme="minorHAnsi"/>
          <w:b/>
          <w:kern w:val="3"/>
          <w:sz w:val="24"/>
          <w:szCs w:val="24"/>
        </w:rPr>
        <w:lastRenderedPageBreak/>
        <w:t xml:space="preserve">3. </w:t>
      </w:r>
      <w:r w:rsidRPr="007F4872">
        <w:rPr>
          <w:rFonts w:eastAsia="SimSun" w:cstheme="minorHAnsi"/>
          <w:kern w:val="3"/>
          <w:sz w:val="24"/>
          <w:szCs w:val="24"/>
        </w:rPr>
        <w:t>Cena wywołania sprzedawanych nieruchomości, wymienionych  w treści § 1  pkt. 2.1; 2.2; stanowi wartość równą wartości wyceny wskazanej w opisie i oszacowaniu każdej nieruchomości</w:t>
      </w:r>
      <w:r>
        <w:rPr>
          <w:rFonts w:eastAsia="SimSun" w:cstheme="minorHAnsi"/>
          <w:kern w:val="3"/>
          <w:sz w:val="24"/>
          <w:szCs w:val="24"/>
        </w:rPr>
        <w:t xml:space="preserve"> i jest ceną netto</w:t>
      </w:r>
      <w:r w:rsidRPr="007F4872">
        <w:rPr>
          <w:rFonts w:eastAsia="SimSun" w:cstheme="minorHAnsi"/>
          <w:kern w:val="3"/>
          <w:sz w:val="24"/>
          <w:szCs w:val="24"/>
        </w:rPr>
        <w:t xml:space="preserve">.  </w:t>
      </w:r>
    </w:p>
    <w:p w:rsidR="00570671" w:rsidRPr="00666A7C" w:rsidRDefault="00570671" w:rsidP="00570671">
      <w:pPr>
        <w:jc w:val="both"/>
        <w:rPr>
          <w:rFonts w:eastAsia="SimSun" w:cstheme="minorHAnsi"/>
          <w:kern w:val="3"/>
          <w:sz w:val="24"/>
          <w:szCs w:val="24"/>
        </w:rPr>
      </w:pPr>
      <w:r w:rsidRPr="00666A7C">
        <w:rPr>
          <w:rFonts w:eastAsia="SimSun" w:cstheme="minorHAnsi"/>
          <w:b/>
          <w:kern w:val="3"/>
          <w:sz w:val="24"/>
          <w:szCs w:val="24"/>
        </w:rPr>
        <w:t>4.</w:t>
      </w:r>
      <w:r w:rsidRPr="00666A7C">
        <w:rPr>
          <w:rFonts w:eastAsia="SimSun" w:cstheme="minorHAnsi"/>
          <w:kern w:val="3"/>
          <w:sz w:val="24"/>
          <w:szCs w:val="24"/>
        </w:rPr>
        <w:t xml:space="preserve"> Cena każdej z działek opisana jest odrębnie. </w:t>
      </w:r>
      <w:r>
        <w:rPr>
          <w:rFonts w:eastAsia="SimSun" w:cstheme="minorHAnsi"/>
          <w:kern w:val="3"/>
          <w:sz w:val="24"/>
          <w:szCs w:val="24"/>
        </w:rPr>
        <w:t>W związku z tym stawający może złożyć ofertę na każda z działek odrębnie lub na obie łącznie przyjmując i z suma wycen wartości rynkowej jest kwotą łączną za całość nieruchomości.</w:t>
      </w:r>
    </w:p>
    <w:p w:rsidR="00570671" w:rsidRPr="004017DD" w:rsidRDefault="00570671" w:rsidP="00570671">
      <w:pPr>
        <w:jc w:val="both"/>
        <w:rPr>
          <w:rFonts w:cstheme="minorHAnsi"/>
          <w:b/>
          <w:sz w:val="24"/>
          <w:szCs w:val="24"/>
        </w:rPr>
      </w:pPr>
      <w:r w:rsidRPr="004017DD">
        <w:rPr>
          <w:rFonts w:eastAsia="Times New Roman" w:cstheme="minorHAnsi"/>
          <w:b/>
          <w:kern w:val="3"/>
          <w:sz w:val="24"/>
          <w:szCs w:val="24"/>
          <w:lang w:eastAsia="pl-PL"/>
        </w:rPr>
        <w:t>5.</w:t>
      </w:r>
      <w:r w:rsidRPr="004017DD">
        <w:rPr>
          <w:rFonts w:eastAsia="Times New Roman" w:cstheme="minorHAnsi"/>
          <w:kern w:val="3"/>
          <w:sz w:val="24"/>
          <w:szCs w:val="24"/>
          <w:lang w:eastAsia="pl-PL"/>
        </w:rPr>
        <w:t xml:space="preserve"> W przypadku gdyby w wyniku jakichkolwiek zdarzeń, przedmiotowa sprzedaż opod</w:t>
      </w:r>
      <w:r>
        <w:rPr>
          <w:rFonts w:eastAsia="Times New Roman" w:cstheme="minorHAnsi"/>
          <w:kern w:val="3"/>
          <w:sz w:val="24"/>
          <w:szCs w:val="24"/>
          <w:lang w:eastAsia="pl-PL"/>
        </w:rPr>
        <w:t xml:space="preserve">atkowana  została podatkiem VAT, podatek we właściwej stawce  </w:t>
      </w:r>
      <w:r w:rsidRPr="004017DD">
        <w:rPr>
          <w:rFonts w:eastAsia="Times New Roman" w:cstheme="minorHAnsi"/>
          <w:kern w:val="3"/>
          <w:sz w:val="24"/>
          <w:szCs w:val="24"/>
          <w:lang w:eastAsia="pl-PL"/>
        </w:rPr>
        <w:t>zostanie doliczony do ceny netto i będzie stanowił dodatkowy składnik ceny. Kupujący winien będzie dopłacić syndykowi masy upadłości różnicę pomiędzy ceną netto a ceną brutto, w terminie do siedmiu dni od wezwania. Gdyby syndyk naliczył stawkę wyższą niż obowiązująca, syndyk zwróci kupującemu nadwyżkę podatku  w tym samym terminie.</w:t>
      </w:r>
    </w:p>
    <w:p w:rsidR="00570671" w:rsidRPr="00666A7C" w:rsidRDefault="00570671" w:rsidP="00570671">
      <w:pPr>
        <w:jc w:val="both"/>
        <w:rPr>
          <w:rFonts w:eastAsia="SimSun" w:cstheme="minorHAnsi"/>
          <w:kern w:val="3"/>
          <w:sz w:val="24"/>
          <w:szCs w:val="24"/>
        </w:rPr>
      </w:pPr>
      <w:r w:rsidRPr="00666A7C">
        <w:rPr>
          <w:rFonts w:eastAsia="SimSun" w:cstheme="minorHAnsi"/>
          <w:b/>
          <w:kern w:val="3"/>
          <w:sz w:val="24"/>
          <w:szCs w:val="24"/>
        </w:rPr>
        <w:t>6.</w:t>
      </w:r>
      <w:r w:rsidRPr="00E71CC9">
        <w:rPr>
          <w:rFonts w:eastAsia="SimSun" w:cstheme="minorHAnsi"/>
          <w:color w:val="FF0000"/>
          <w:kern w:val="3"/>
          <w:sz w:val="24"/>
          <w:szCs w:val="24"/>
        </w:rPr>
        <w:t xml:space="preserve"> </w:t>
      </w:r>
      <w:r w:rsidRPr="00666A7C">
        <w:rPr>
          <w:rFonts w:eastAsia="SimSun" w:cstheme="minorHAnsi"/>
          <w:kern w:val="3"/>
          <w:sz w:val="24"/>
          <w:szCs w:val="24"/>
        </w:rPr>
        <w:t xml:space="preserve">Cena wywołania wynika z sumy jednostkowych wycen gruntów, budynków i budowli, składających się na przedmiot wyceny </w:t>
      </w:r>
      <w:r>
        <w:rPr>
          <w:rFonts w:eastAsia="SimSun" w:cstheme="minorHAnsi"/>
          <w:kern w:val="3"/>
          <w:sz w:val="24"/>
          <w:szCs w:val="24"/>
        </w:rPr>
        <w:t xml:space="preserve">i wynika z </w:t>
      </w:r>
      <w:r w:rsidRPr="00666A7C">
        <w:rPr>
          <w:rFonts w:eastAsia="SimSun" w:cstheme="minorHAnsi"/>
          <w:kern w:val="3"/>
          <w:sz w:val="24"/>
          <w:szCs w:val="24"/>
        </w:rPr>
        <w:t>operatów szacunkowych</w:t>
      </w:r>
      <w:r>
        <w:rPr>
          <w:rFonts w:eastAsia="SimSun" w:cstheme="minorHAnsi"/>
          <w:kern w:val="3"/>
          <w:sz w:val="24"/>
          <w:szCs w:val="24"/>
        </w:rPr>
        <w:t xml:space="preserve"> wyceny</w:t>
      </w:r>
      <w:r w:rsidRPr="00666A7C">
        <w:rPr>
          <w:rFonts w:eastAsia="SimSun" w:cstheme="minorHAnsi"/>
          <w:kern w:val="3"/>
          <w:sz w:val="24"/>
          <w:szCs w:val="24"/>
        </w:rPr>
        <w:t xml:space="preserve">. </w:t>
      </w:r>
    </w:p>
    <w:p w:rsidR="00570671" w:rsidRPr="00F81A65" w:rsidRDefault="00570671" w:rsidP="00570671">
      <w:pPr>
        <w:jc w:val="both"/>
        <w:rPr>
          <w:rFonts w:cstheme="minorHAnsi"/>
          <w:b/>
          <w:sz w:val="24"/>
          <w:szCs w:val="24"/>
        </w:rPr>
      </w:pPr>
      <w:r w:rsidRPr="004017DD">
        <w:rPr>
          <w:rFonts w:eastAsia="SimSun" w:cstheme="minorHAnsi"/>
          <w:b/>
          <w:kern w:val="3"/>
          <w:sz w:val="24"/>
          <w:szCs w:val="24"/>
        </w:rPr>
        <w:t>7.</w:t>
      </w:r>
      <w:r w:rsidRPr="004017DD">
        <w:rPr>
          <w:rFonts w:eastAsia="SimSun" w:cstheme="minorHAnsi"/>
          <w:kern w:val="3"/>
          <w:sz w:val="24"/>
          <w:szCs w:val="24"/>
        </w:rPr>
        <w:t xml:space="preserve"> Sprzedaży z wolnej ręki w formie konkursu ofert ma na celu wybór najkorzystniejszej oferty na sprzedaż składników majątkowych masy upadłości wymienionych w § 1 i będzie przeprowadzony po wcześniejszym zamieszczeniu ogłoszenia o sprzedaży z wolnej ręki w formie konkursu ofert, które podaje się do publicznej wiadomości przez zamieszczenie zaproszenia do składania pisemnych ofert w jednej gazecie o zasiągu krajowym, w jednej gazecie o zasięgu lokalnym oraz portalach internetowych.</w:t>
      </w:r>
      <w:r w:rsidRPr="004017DD">
        <w:rPr>
          <w:rFonts w:eastAsia="SimSun" w:cstheme="minorHAnsi"/>
          <w:b/>
          <w:bCs/>
          <w:kern w:val="3"/>
          <w:sz w:val="24"/>
          <w:szCs w:val="24"/>
        </w:rPr>
        <w:tab/>
      </w:r>
    </w:p>
    <w:p w:rsidR="00570671" w:rsidRPr="004017DD" w:rsidRDefault="00570671" w:rsidP="00570671">
      <w:pPr>
        <w:suppressAutoHyphens/>
        <w:autoSpaceDN w:val="0"/>
        <w:spacing w:after="0"/>
        <w:jc w:val="both"/>
        <w:textAlignment w:val="baseline"/>
        <w:rPr>
          <w:rFonts w:eastAsia="SimSun" w:cstheme="minorHAnsi"/>
          <w:kern w:val="3"/>
          <w:sz w:val="24"/>
          <w:szCs w:val="24"/>
        </w:rPr>
      </w:pPr>
      <w:r w:rsidRPr="004017DD">
        <w:rPr>
          <w:rFonts w:eastAsia="SimSun" w:cstheme="minorHAnsi"/>
          <w:b/>
          <w:kern w:val="3"/>
          <w:sz w:val="24"/>
          <w:szCs w:val="24"/>
        </w:rPr>
        <w:t>8.</w:t>
      </w:r>
      <w:r w:rsidRPr="004017DD">
        <w:rPr>
          <w:rFonts w:eastAsia="SimSun" w:cstheme="minorHAnsi"/>
          <w:kern w:val="3"/>
          <w:sz w:val="24"/>
          <w:szCs w:val="24"/>
        </w:rPr>
        <w:t xml:space="preserve"> Miejsce rozpatrywania ofert na zakup przedmiotu sprzedaży wskazane zostanie przez Sąd w postanowieniu o wyrażeniu zgody na sprzedaż z wolnej reki w trybie konkursu ofert, o czym syndyk powiadomi kupujących w ogłoszeniu o sprzedaży.</w:t>
      </w:r>
    </w:p>
    <w:p w:rsidR="00570671" w:rsidRPr="004017DD" w:rsidRDefault="00570671" w:rsidP="00570671">
      <w:pPr>
        <w:suppressAutoHyphens/>
        <w:autoSpaceDN w:val="0"/>
        <w:spacing w:after="0"/>
        <w:jc w:val="both"/>
        <w:textAlignment w:val="baseline"/>
        <w:rPr>
          <w:rFonts w:eastAsia="SimSun" w:cstheme="minorHAnsi"/>
          <w:kern w:val="3"/>
          <w:sz w:val="24"/>
          <w:szCs w:val="24"/>
        </w:rPr>
      </w:pPr>
      <w:r w:rsidRPr="004017DD">
        <w:rPr>
          <w:rFonts w:eastAsia="SimSun" w:cstheme="minorHAnsi"/>
          <w:b/>
          <w:kern w:val="3"/>
          <w:sz w:val="24"/>
          <w:szCs w:val="24"/>
        </w:rPr>
        <w:t>9.</w:t>
      </w:r>
      <w:r w:rsidRPr="004017DD">
        <w:rPr>
          <w:rFonts w:eastAsia="SimSun" w:cstheme="minorHAnsi"/>
          <w:kern w:val="3"/>
          <w:sz w:val="24"/>
          <w:szCs w:val="24"/>
        </w:rPr>
        <w:t xml:space="preserve"> Uczestnikami sprzedaży z wolnej ręki w formie konkursu ofert mogą być krajowe i zagraniczne osoby fizyczne i prawne.</w:t>
      </w:r>
    </w:p>
    <w:p w:rsidR="00570671" w:rsidRPr="004017DD" w:rsidRDefault="00570671" w:rsidP="00570671">
      <w:pPr>
        <w:suppressAutoHyphens/>
        <w:autoSpaceDN w:val="0"/>
        <w:spacing w:after="0"/>
        <w:jc w:val="both"/>
        <w:textAlignment w:val="baseline"/>
        <w:rPr>
          <w:rFonts w:eastAsia="SimSun" w:cstheme="minorHAnsi"/>
          <w:kern w:val="3"/>
          <w:sz w:val="24"/>
          <w:szCs w:val="24"/>
        </w:rPr>
      </w:pPr>
      <w:r w:rsidRPr="004017DD">
        <w:rPr>
          <w:rFonts w:eastAsia="SimSun" w:cstheme="minorHAnsi"/>
          <w:b/>
          <w:kern w:val="3"/>
          <w:sz w:val="24"/>
          <w:szCs w:val="24"/>
        </w:rPr>
        <w:t>10.</w:t>
      </w:r>
      <w:r w:rsidRPr="004017DD">
        <w:rPr>
          <w:rFonts w:eastAsia="SimSun" w:cstheme="minorHAnsi"/>
          <w:kern w:val="3"/>
          <w:sz w:val="24"/>
          <w:szCs w:val="24"/>
        </w:rPr>
        <w:t xml:space="preserve"> Językiem postępowania jest język polski.</w:t>
      </w:r>
    </w:p>
    <w:p w:rsidR="00570671" w:rsidRPr="004017DD" w:rsidRDefault="00570671" w:rsidP="00570671">
      <w:pPr>
        <w:suppressAutoHyphens/>
        <w:autoSpaceDN w:val="0"/>
        <w:spacing w:after="0"/>
        <w:jc w:val="both"/>
        <w:textAlignment w:val="baseline"/>
        <w:rPr>
          <w:rFonts w:eastAsia="SimSun" w:cstheme="minorHAnsi"/>
          <w:kern w:val="3"/>
          <w:sz w:val="24"/>
          <w:szCs w:val="24"/>
        </w:rPr>
      </w:pPr>
      <w:r w:rsidRPr="004017DD">
        <w:rPr>
          <w:rFonts w:eastAsia="SimSun" w:cstheme="minorHAnsi"/>
          <w:b/>
          <w:kern w:val="3"/>
          <w:sz w:val="24"/>
          <w:szCs w:val="24"/>
        </w:rPr>
        <w:t>11.</w:t>
      </w:r>
      <w:r w:rsidRPr="004017DD">
        <w:rPr>
          <w:rFonts w:eastAsia="SimSun" w:cstheme="minorHAnsi"/>
          <w:kern w:val="3"/>
          <w:sz w:val="24"/>
          <w:szCs w:val="24"/>
        </w:rPr>
        <w:t xml:space="preserve"> Ogłoszenie o sprzedaży dokonuje syndyk masy upadłości / organizator sprzedaży z wolnej ręki w formie konkursu ofert / i dodatkowo zamieści ich treść na stronie internetowej: </w:t>
      </w:r>
      <w:r w:rsidRPr="004017DD">
        <w:rPr>
          <w:rFonts w:eastAsia="SimSun" w:cstheme="minorHAnsi"/>
          <w:b/>
          <w:kern w:val="3"/>
          <w:sz w:val="24"/>
          <w:szCs w:val="24"/>
        </w:rPr>
        <w:t>bogdanloboz.pl</w:t>
      </w:r>
      <w:r w:rsidRPr="004017DD">
        <w:rPr>
          <w:rFonts w:eastAsia="SimSun" w:cstheme="minorHAnsi"/>
          <w:kern w:val="3"/>
          <w:sz w:val="24"/>
          <w:szCs w:val="24"/>
        </w:rPr>
        <w:t xml:space="preserve">    </w:t>
      </w:r>
    </w:p>
    <w:p w:rsidR="00570671" w:rsidRPr="004017DD" w:rsidRDefault="00570671" w:rsidP="00570671">
      <w:pPr>
        <w:suppressAutoHyphens/>
        <w:autoSpaceDN w:val="0"/>
        <w:spacing w:after="0"/>
        <w:jc w:val="both"/>
        <w:textAlignment w:val="baseline"/>
        <w:rPr>
          <w:rFonts w:eastAsia="Times New Roman" w:cstheme="minorHAnsi"/>
          <w:kern w:val="3"/>
          <w:sz w:val="24"/>
          <w:szCs w:val="24"/>
          <w:lang w:eastAsia="pl-PL"/>
        </w:rPr>
      </w:pPr>
      <w:r w:rsidRPr="004017DD">
        <w:rPr>
          <w:rFonts w:eastAsia="Times New Roman" w:cstheme="minorHAnsi"/>
          <w:b/>
          <w:color w:val="000000"/>
          <w:kern w:val="3"/>
          <w:sz w:val="24"/>
          <w:szCs w:val="24"/>
          <w:lang w:eastAsia="pl-PL"/>
        </w:rPr>
        <w:t>12.</w:t>
      </w:r>
      <w:r w:rsidRPr="004017DD">
        <w:rPr>
          <w:rFonts w:eastAsia="Times New Roman" w:cstheme="minorHAnsi"/>
          <w:color w:val="000000"/>
          <w:kern w:val="3"/>
          <w:sz w:val="24"/>
          <w:szCs w:val="24"/>
          <w:lang w:eastAsia="pl-PL"/>
        </w:rPr>
        <w:t xml:space="preserve"> W przypadku wystąpienia jakichkolwiek rozbieżności między treścią niniejszego Regulaminu a treścią ogłoszeń prasowych (bądź treścią informacji przekazywanych potencjalnym oferentom w innej formie) albo pomiędzy dokumentami sporządzanymi w różnych wersjach językowych, za obowiązujące uznaje się postanowienia Regulaminu złożonego </w:t>
      </w:r>
      <w:r w:rsidRPr="004017DD">
        <w:rPr>
          <w:rFonts w:eastAsia="Times New Roman" w:cstheme="minorHAnsi"/>
          <w:kern w:val="3"/>
          <w:sz w:val="24"/>
          <w:szCs w:val="24"/>
          <w:lang w:eastAsia="pl-PL"/>
        </w:rPr>
        <w:t xml:space="preserve">do akt postępowania upadłościowego w języku polskim opatrzony datą </w:t>
      </w:r>
      <w:r>
        <w:rPr>
          <w:rFonts w:eastAsia="Times New Roman" w:cstheme="minorHAnsi"/>
          <w:kern w:val="3"/>
          <w:sz w:val="24"/>
          <w:szCs w:val="24"/>
          <w:lang w:eastAsia="pl-PL"/>
        </w:rPr>
        <w:t>23.10.2020</w:t>
      </w:r>
      <w:r w:rsidRPr="004017DD">
        <w:rPr>
          <w:rFonts w:eastAsia="Times New Roman" w:cstheme="minorHAnsi"/>
          <w:kern w:val="3"/>
          <w:sz w:val="24"/>
          <w:szCs w:val="24"/>
          <w:lang w:eastAsia="pl-PL"/>
        </w:rPr>
        <w:t xml:space="preserve">r. </w:t>
      </w:r>
      <w:r>
        <w:rPr>
          <w:rFonts w:eastAsia="Times New Roman" w:cstheme="minorHAnsi"/>
          <w:kern w:val="3"/>
          <w:sz w:val="24"/>
          <w:szCs w:val="24"/>
          <w:lang w:eastAsia="pl-PL"/>
        </w:rPr>
        <w:t>zalęgający w aktach postępowania upadłościowego.</w:t>
      </w:r>
    </w:p>
    <w:p w:rsidR="00570671" w:rsidRPr="004017DD" w:rsidRDefault="00570671" w:rsidP="00570671">
      <w:pPr>
        <w:suppressAutoHyphens/>
        <w:autoSpaceDN w:val="0"/>
        <w:spacing w:after="0"/>
        <w:jc w:val="both"/>
        <w:textAlignment w:val="baseline"/>
        <w:rPr>
          <w:rFonts w:eastAsia="Times New Roman" w:cstheme="minorHAnsi"/>
          <w:color w:val="000000"/>
          <w:kern w:val="3"/>
          <w:sz w:val="24"/>
          <w:szCs w:val="24"/>
          <w:lang w:eastAsia="pl-PL"/>
        </w:rPr>
      </w:pPr>
      <w:r w:rsidRPr="004017DD">
        <w:rPr>
          <w:rFonts w:eastAsia="Times New Roman" w:cstheme="minorHAnsi"/>
          <w:b/>
          <w:kern w:val="3"/>
          <w:sz w:val="24"/>
          <w:szCs w:val="24"/>
          <w:lang w:eastAsia="pl-PL"/>
        </w:rPr>
        <w:t>13.</w:t>
      </w:r>
      <w:r w:rsidRPr="004017DD">
        <w:rPr>
          <w:rFonts w:eastAsia="Times New Roman" w:cstheme="minorHAnsi"/>
          <w:kern w:val="3"/>
          <w:sz w:val="24"/>
          <w:szCs w:val="24"/>
          <w:lang w:eastAsia="pl-PL"/>
        </w:rPr>
        <w:t xml:space="preserve"> Informacje ogólne dotyczące przedmiotu sprzedaży oraz niniejszej </w:t>
      </w:r>
      <w:r w:rsidRPr="004017DD">
        <w:rPr>
          <w:rFonts w:eastAsia="SimSun" w:cstheme="minorHAnsi"/>
          <w:kern w:val="3"/>
          <w:sz w:val="24"/>
          <w:szCs w:val="24"/>
        </w:rPr>
        <w:t>sprzedaży z wolnej ręki w formie konkursu ofert</w:t>
      </w:r>
      <w:r w:rsidRPr="004017DD">
        <w:rPr>
          <w:rFonts w:eastAsia="Times New Roman" w:cstheme="minorHAnsi"/>
          <w:kern w:val="3"/>
          <w:sz w:val="24"/>
          <w:szCs w:val="24"/>
          <w:lang w:eastAsia="pl-PL"/>
        </w:rPr>
        <w:t xml:space="preserve">, jak również odpisy niniejszego Regulaminu i kopie ogłoszenia </w:t>
      </w:r>
      <w:r w:rsidRPr="004017DD">
        <w:rPr>
          <w:rFonts w:eastAsia="Times New Roman" w:cstheme="minorHAnsi"/>
          <w:kern w:val="3"/>
          <w:sz w:val="24"/>
          <w:szCs w:val="24"/>
          <w:lang w:eastAsia="pl-PL"/>
        </w:rPr>
        <w:lastRenderedPageBreak/>
        <w:t xml:space="preserve">prasowego można uzyskać w terminie 14 dni od daty ukazania się ostatniego ogłoszenia o </w:t>
      </w:r>
      <w:r w:rsidRPr="004017DD">
        <w:rPr>
          <w:rFonts w:eastAsia="SimSun" w:cstheme="minorHAnsi"/>
          <w:kern w:val="3"/>
          <w:sz w:val="24"/>
          <w:szCs w:val="24"/>
        </w:rPr>
        <w:t>sprzedaży z wolnej ręki w formie konkursu ofert</w:t>
      </w:r>
      <w:r w:rsidRPr="004017DD">
        <w:rPr>
          <w:rFonts w:eastAsia="Times New Roman" w:cstheme="minorHAnsi"/>
          <w:kern w:val="3"/>
          <w:sz w:val="24"/>
          <w:szCs w:val="24"/>
          <w:lang w:eastAsia="pl-PL"/>
        </w:rPr>
        <w:t>, jak również:</w:t>
      </w:r>
    </w:p>
    <w:p w:rsidR="00570671" w:rsidRPr="004017DD" w:rsidRDefault="00570671" w:rsidP="00570671">
      <w:pPr>
        <w:widowControl w:val="0"/>
        <w:numPr>
          <w:ilvl w:val="0"/>
          <w:numId w:val="1"/>
        </w:numPr>
        <w:suppressAutoHyphens/>
        <w:autoSpaceDN w:val="0"/>
        <w:spacing w:before="60" w:after="0"/>
        <w:textAlignment w:val="baseline"/>
        <w:rPr>
          <w:rFonts w:eastAsia="SimSun" w:cstheme="minorHAnsi"/>
          <w:kern w:val="3"/>
          <w:sz w:val="24"/>
          <w:szCs w:val="24"/>
        </w:rPr>
      </w:pPr>
      <w:r w:rsidRPr="004017DD">
        <w:rPr>
          <w:rFonts w:eastAsia="Times New Roman" w:cstheme="minorHAnsi"/>
          <w:kern w:val="3"/>
          <w:sz w:val="24"/>
          <w:szCs w:val="24"/>
          <w:lang w:eastAsia="pl-PL"/>
        </w:rPr>
        <w:t>listownie pod adresem: 34-200 Sucha  Beskidzka  ul. Marii Konopnickiej  11 Biuro Syndyka</w:t>
      </w:r>
    </w:p>
    <w:p w:rsidR="00570671" w:rsidRPr="004017DD" w:rsidRDefault="00570671" w:rsidP="00570671">
      <w:pPr>
        <w:widowControl w:val="0"/>
        <w:numPr>
          <w:ilvl w:val="0"/>
          <w:numId w:val="1"/>
        </w:numPr>
        <w:suppressAutoHyphens/>
        <w:autoSpaceDN w:val="0"/>
        <w:spacing w:before="60" w:after="0"/>
        <w:textAlignment w:val="baseline"/>
        <w:rPr>
          <w:rFonts w:eastAsia="SimSun" w:cstheme="minorHAnsi"/>
          <w:kern w:val="3"/>
          <w:sz w:val="24"/>
          <w:szCs w:val="24"/>
        </w:rPr>
      </w:pPr>
      <w:r w:rsidRPr="004017DD">
        <w:rPr>
          <w:rFonts w:eastAsia="Times New Roman" w:cstheme="minorHAnsi"/>
          <w:kern w:val="3"/>
          <w:sz w:val="24"/>
          <w:szCs w:val="24"/>
          <w:lang w:eastAsia="pl-PL"/>
        </w:rPr>
        <w:t>drogą poczty elektronicznej — pod adresem e-mail:</w:t>
      </w:r>
      <w:r w:rsidRPr="004017DD">
        <w:rPr>
          <w:rFonts w:cstheme="minorHAnsi"/>
          <w:sz w:val="24"/>
          <w:szCs w:val="24"/>
        </w:rPr>
        <w:t xml:space="preserve"> </w:t>
      </w:r>
      <w:r w:rsidRPr="004017DD">
        <w:rPr>
          <w:rFonts w:eastAsia="Times New Roman" w:cstheme="minorHAnsi"/>
          <w:kern w:val="3"/>
          <w:sz w:val="24"/>
          <w:szCs w:val="24"/>
          <w:lang w:eastAsia="pl-PL"/>
        </w:rPr>
        <w:t>syndyk.loboz@gmail.com</w:t>
      </w:r>
    </w:p>
    <w:p w:rsidR="00570671" w:rsidRPr="004017DD" w:rsidRDefault="00570671" w:rsidP="00570671">
      <w:pPr>
        <w:widowControl w:val="0"/>
        <w:numPr>
          <w:ilvl w:val="0"/>
          <w:numId w:val="1"/>
        </w:numPr>
        <w:suppressAutoHyphens/>
        <w:autoSpaceDN w:val="0"/>
        <w:spacing w:before="60" w:after="0"/>
        <w:textAlignment w:val="baseline"/>
        <w:rPr>
          <w:rFonts w:eastAsia="SimSun" w:cstheme="minorHAnsi"/>
          <w:kern w:val="3"/>
          <w:sz w:val="24"/>
          <w:szCs w:val="24"/>
        </w:rPr>
      </w:pPr>
      <w:r w:rsidRPr="004017DD">
        <w:rPr>
          <w:rFonts w:eastAsia="Times New Roman" w:cstheme="minorHAnsi"/>
          <w:kern w:val="3"/>
          <w:sz w:val="24"/>
          <w:szCs w:val="24"/>
          <w:lang w:eastAsia="pl-PL"/>
        </w:rPr>
        <w:t xml:space="preserve"> telefonicznie - pod numerem tel. 513-087-074 w godzinach od 09</w:t>
      </w:r>
      <w:r w:rsidRPr="004017DD">
        <w:rPr>
          <w:rFonts w:eastAsia="Times New Roman" w:cstheme="minorHAnsi"/>
          <w:kern w:val="3"/>
          <w:sz w:val="24"/>
          <w:szCs w:val="24"/>
          <w:u w:val="single"/>
          <w:vertAlign w:val="superscript"/>
          <w:lang w:eastAsia="pl-PL"/>
        </w:rPr>
        <w:t>00</w:t>
      </w:r>
      <w:r w:rsidRPr="004017DD">
        <w:rPr>
          <w:rFonts w:eastAsia="Times New Roman" w:cstheme="minorHAnsi"/>
          <w:kern w:val="3"/>
          <w:sz w:val="24"/>
          <w:szCs w:val="24"/>
          <w:lang w:eastAsia="pl-PL"/>
        </w:rPr>
        <w:t xml:space="preserve"> do 15</w:t>
      </w:r>
      <w:r w:rsidRPr="004017DD">
        <w:rPr>
          <w:rFonts w:eastAsia="Times New Roman" w:cstheme="minorHAnsi"/>
          <w:kern w:val="3"/>
          <w:sz w:val="24"/>
          <w:szCs w:val="24"/>
          <w:u w:val="single"/>
          <w:vertAlign w:val="superscript"/>
          <w:lang w:eastAsia="pl-PL"/>
        </w:rPr>
        <w:t>00</w:t>
      </w:r>
      <w:r w:rsidRPr="004017DD">
        <w:rPr>
          <w:rFonts w:eastAsia="Times New Roman" w:cstheme="minorHAnsi"/>
          <w:kern w:val="3"/>
          <w:sz w:val="24"/>
          <w:szCs w:val="24"/>
          <w:lang w:eastAsia="pl-PL"/>
        </w:rPr>
        <w:t>, lub</w:t>
      </w:r>
    </w:p>
    <w:p w:rsidR="00570671" w:rsidRPr="004017DD" w:rsidRDefault="00570671" w:rsidP="00570671">
      <w:pPr>
        <w:widowControl w:val="0"/>
        <w:numPr>
          <w:ilvl w:val="0"/>
          <w:numId w:val="1"/>
        </w:numPr>
        <w:suppressAutoHyphens/>
        <w:autoSpaceDN w:val="0"/>
        <w:spacing w:before="60" w:after="0"/>
        <w:textAlignment w:val="baseline"/>
        <w:rPr>
          <w:rFonts w:eastAsia="SimSun" w:cstheme="minorHAnsi"/>
          <w:kern w:val="3"/>
          <w:sz w:val="24"/>
          <w:szCs w:val="24"/>
        </w:rPr>
      </w:pPr>
      <w:r w:rsidRPr="004017DD">
        <w:rPr>
          <w:rFonts w:eastAsia="Times New Roman" w:cstheme="minorHAnsi"/>
          <w:kern w:val="3"/>
          <w:sz w:val="24"/>
          <w:szCs w:val="24"/>
          <w:lang w:eastAsia="pl-PL"/>
        </w:rPr>
        <w:t xml:space="preserve">osobiście — po wcześniejszym umówieniu spotkania  z syndykiem masy upadłości (organizatorem </w:t>
      </w:r>
      <w:r w:rsidRPr="004017DD">
        <w:rPr>
          <w:rFonts w:eastAsia="SimSun" w:cstheme="minorHAnsi"/>
          <w:kern w:val="3"/>
          <w:sz w:val="24"/>
          <w:szCs w:val="24"/>
        </w:rPr>
        <w:t>sprzedaży z wolnej ręki w formie konkursu ofert</w:t>
      </w:r>
      <w:r w:rsidRPr="004017DD">
        <w:rPr>
          <w:rFonts w:eastAsia="Times New Roman" w:cstheme="minorHAnsi"/>
          <w:kern w:val="3"/>
          <w:sz w:val="24"/>
          <w:szCs w:val="24"/>
          <w:lang w:eastAsia="pl-PL"/>
        </w:rPr>
        <w:t>).</w:t>
      </w:r>
    </w:p>
    <w:p w:rsidR="00570671" w:rsidRPr="004017DD" w:rsidRDefault="00570671" w:rsidP="00570671">
      <w:pPr>
        <w:suppressAutoHyphens/>
        <w:autoSpaceDN w:val="0"/>
        <w:spacing w:before="120" w:after="0"/>
        <w:jc w:val="both"/>
        <w:textAlignment w:val="baseline"/>
        <w:rPr>
          <w:rFonts w:eastAsia="Times New Roman" w:cstheme="minorHAnsi"/>
          <w:kern w:val="3"/>
          <w:sz w:val="24"/>
          <w:szCs w:val="24"/>
          <w:lang w:eastAsia="pl-PL"/>
        </w:rPr>
      </w:pPr>
      <w:r w:rsidRPr="004017DD">
        <w:rPr>
          <w:rFonts w:eastAsia="Times New Roman" w:cstheme="minorHAnsi"/>
          <w:b/>
          <w:kern w:val="3"/>
          <w:sz w:val="24"/>
          <w:szCs w:val="24"/>
          <w:lang w:eastAsia="pl-PL"/>
        </w:rPr>
        <w:t>14.</w:t>
      </w:r>
      <w:r w:rsidRPr="004017DD">
        <w:rPr>
          <w:rFonts w:eastAsia="Times New Roman" w:cstheme="minorHAnsi"/>
          <w:kern w:val="3"/>
          <w:sz w:val="24"/>
          <w:szCs w:val="24"/>
          <w:lang w:eastAsia="pl-PL"/>
        </w:rPr>
        <w:t xml:space="preserve"> Z przedmiotem sprzedaży można zapoznać się w terminie wskazanym w ogłoszeniu o sprzedaży, po łącznym spełnieniu następujących warunków: </w:t>
      </w:r>
    </w:p>
    <w:p w:rsidR="00570671" w:rsidRPr="004017DD" w:rsidRDefault="00570671" w:rsidP="00570671">
      <w:pPr>
        <w:suppressAutoHyphens/>
        <w:autoSpaceDN w:val="0"/>
        <w:spacing w:before="120" w:after="0"/>
        <w:textAlignment w:val="baseline"/>
        <w:rPr>
          <w:rFonts w:eastAsia="SimSun" w:cstheme="minorHAnsi"/>
          <w:kern w:val="3"/>
          <w:sz w:val="24"/>
          <w:szCs w:val="24"/>
        </w:rPr>
      </w:pPr>
      <w:r w:rsidRPr="004017DD">
        <w:rPr>
          <w:rFonts w:eastAsia="Times New Roman" w:cstheme="minorHAnsi"/>
          <w:kern w:val="3"/>
          <w:sz w:val="24"/>
          <w:szCs w:val="24"/>
          <w:lang w:eastAsia="pl-PL"/>
        </w:rPr>
        <w:t>a) uprzednim uzgodnieniu terminu z syndykiem masy upadłości,</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b) przedstawieniu dowodu zapewnienia wniesienia:  wadium, o którym mowa w § 3 ust. 1 Regulaminu (w formie wpłaty na rachunek bankowy albo w formie gwarancji bankowej), zgodnie z warunkami określonymi poniżej dostęp do informacji możliwy będzie w biurze syndyka. Informacje oraz dokumentacja udostępniana oferentom (zainteresowanym) zawierać będą:</w:t>
      </w:r>
    </w:p>
    <w:p w:rsidR="00570671" w:rsidRPr="004017DD" w:rsidRDefault="00570671" w:rsidP="00570671">
      <w:pPr>
        <w:widowControl w:val="0"/>
        <w:numPr>
          <w:ilvl w:val="0"/>
          <w:numId w:val="2"/>
        </w:num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Dokumentacje potwierdzającą tytuł prawny do nieruchomości.</w:t>
      </w:r>
    </w:p>
    <w:p w:rsidR="00570671" w:rsidRPr="004017DD" w:rsidRDefault="00570671" w:rsidP="00570671">
      <w:pPr>
        <w:suppressAutoHyphens/>
        <w:autoSpaceDN w:val="0"/>
        <w:spacing w:before="120" w:after="0"/>
        <w:jc w:val="both"/>
        <w:textAlignment w:val="baseline"/>
        <w:rPr>
          <w:rFonts w:eastAsia="Times New Roman" w:cstheme="minorHAnsi"/>
          <w:b/>
          <w:kern w:val="3"/>
          <w:sz w:val="24"/>
          <w:szCs w:val="24"/>
          <w:lang w:eastAsia="pl-PL"/>
        </w:rPr>
      </w:pPr>
      <w:r w:rsidRPr="004017DD">
        <w:rPr>
          <w:rFonts w:eastAsia="Times New Roman" w:cstheme="minorHAnsi"/>
          <w:b/>
          <w:kern w:val="3"/>
          <w:sz w:val="24"/>
          <w:szCs w:val="24"/>
          <w:lang w:eastAsia="pl-PL"/>
        </w:rPr>
        <w:t>15.</w:t>
      </w:r>
      <w:r w:rsidRPr="004017DD">
        <w:rPr>
          <w:rFonts w:eastAsia="Times New Roman" w:cstheme="minorHAnsi"/>
          <w:kern w:val="3"/>
          <w:sz w:val="24"/>
          <w:szCs w:val="24"/>
          <w:lang w:eastAsia="pl-PL"/>
        </w:rPr>
        <w:t xml:space="preserve"> Oferenci (zainteresowani), spełniający opisane powyżej warunki, będą mieli dodatkowo prawo do składania technicznych wizyt na terenie  nieruchomości po uprzednim powiadomieniu o takich wizytach syndyka masy upadłości oraz uzyskaniu jego zgody na takie wizyty w konkretnym terminie</w:t>
      </w:r>
      <w:r w:rsidRPr="004017DD">
        <w:rPr>
          <w:rFonts w:eastAsia="Times New Roman" w:cstheme="minorHAnsi"/>
          <w:b/>
          <w:kern w:val="3"/>
          <w:sz w:val="24"/>
          <w:szCs w:val="24"/>
          <w:lang w:eastAsia="pl-PL"/>
        </w:rPr>
        <w:t xml:space="preserve">. W każdym przypadku termin przeglądania przez oferenta (zainteresowanego) udostępnionych informacji oraz dokumentacji upływa w terminie wskazanym w ogłoszeniu. </w:t>
      </w:r>
    </w:p>
    <w:p w:rsidR="00570671" w:rsidRPr="004017DD" w:rsidRDefault="00570671" w:rsidP="00570671">
      <w:pPr>
        <w:suppressAutoHyphens/>
        <w:autoSpaceDN w:val="0"/>
        <w:spacing w:before="120" w:after="0"/>
        <w:jc w:val="both"/>
        <w:textAlignment w:val="baseline"/>
        <w:rPr>
          <w:rFonts w:eastAsia="Times New Roman" w:cstheme="minorHAnsi"/>
          <w:b/>
          <w:kern w:val="3"/>
          <w:sz w:val="24"/>
          <w:szCs w:val="24"/>
          <w:lang w:eastAsia="pl-PL"/>
        </w:rPr>
      </w:pPr>
      <w:r w:rsidRPr="004017DD">
        <w:rPr>
          <w:rFonts w:eastAsia="Times New Roman" w:cstheme="minorHAnsi"/>
          <w:b/>
          <w:kern w:val="3"/>
          <w:sz w:val="24"/>
          <w:szCs w:val="24"/>
          <w:lang w:eastAsia="pl-PL"/>
        </w:rPr>
        <w:t>16.</w:t>
      </w:r>
      <w:r w:rsidRPr="004017DD">
        <w:rPr>
          <w:rFonts w:eastAsia="Times New Roman" w:cstheme="minorHAnsi"/>
          <w:kern w:val="3"/>
          <w:sz w:val="24"/>
          <w:szCs w:val="24"/>
          <w:lang w:eastAsia="pl-PL"/>
        </w:rPr>
        <w:t xml:space="preserve"> Otwarcie ofert nastąpi, w sposób jawny, w  miejscu i czasie wskazanym przez syndyka masy upadłości w ogłoszeniu o sprzedaży oraz na stronie internetowej syndyka.</w:t>
      </w:r>
    </w:p>
    <w:p w:rsidR="00570671" w:rsidRPr="004017DD" w:rsidRDefault="00570671" w:rsidP="00570671">
      <w:pPr>
        <w:suppressAutoHyphens/>
        <w:autoSpaceDN w:val="0"/>
        <w:spacing w:before="120" w:after="0"/>
        <w:jc w:val="both"/>
        <w:textAlignment w:val="baseline"/>
        <w:rPr>
          <w:rFonts w:eastAsia="Times New Roman" w:cstheme="minorHAnsi"/>
          <w:color w:val="000000"/>
          <w:kern w:val="3"/>
          <w:sz w:val="24"/>
          <w:szCs w:val="24"/>
          <w:lang w:eastAsia="pl-PL"/>
        </w:rPr>
      </w:pPr>
      <w:r w:rsidRPr="004017DD">
        <w:rPr>
          <w:rFonts w:eastAsia="Times New Roman" w:cstheme="minorHAnsi"/>
          <w:b/>
          <w:color w:val="000000"/>
          <w:kern w:val="3"/>
          <w:sz w:val="24"/>
          <w:szCs w:val="24"/>
          <w:lang w:eastAsia="pl-PL"/>
        </w:rPr>
        <w:t>17.</w:t>
      </w:r>
      <w:r w:rsidRPr="004017DD">
        <w:rPr>
          <w:rFonts w:eastAsia="Times New Roman" w:cstheme="minorHAnsi"/>
          <w:color w:val="000000"/>
          <w:kern w:val="3"/>
          <w:sz w:val="24"/>
          <w:szCs w:val="24"/>
          <w:lang w:eastAsia="pl-PL"/>
        </w:rPr>
        <w:t xml:space="preserve">  Zgodnie z postanowieniami art. 313 ust. 1 i 2 ustawy Prawo upadłościowe  sprzedaż dokonana w postępowaniu upadłościowym ma skutki sprzedaży egzekucyjnej. Nabywca składników masy upadłości nie odpowiada za zobowiązania podatkowe upadłego, także powstałe po ogłoszeniu upadłości. Sprzedaż i nabycie nieruchomości następuje w takim stanie w jakim znajduje się ona w dacie  sprzedaży. Przedmiot  sprzedaży  nie jest objęty rękojmią  ani tez gwarancją.</w:t>
      </w:r>
    </w:p>
    <w:p w:rsidR="00570671" w:rsidRDefault="00570671" w:rsidP="00570671">
      <w:pPr>
        <w:suppressAutoHyphens/>
        <w:autoSpaceDN w:val="0"/>
        <w:spacing w:after="0"/>
        <w:jc w:val="both"/>
        <w:textAlignment w:val="baseline"/>
        <w:rPr>
          <w:rFonts w:eastAsia="SimSun" w:cstheme="minorHAnsi"/>
          <w:kern w:val="3"/>
          <w:sz w:val="24"/>
          <w:szCs w:val="24"/>
          <w:lang w:eastAsia="pl-PL"/>
        </w:rPr>
      </w:pPr>
      <w:r w:rsidRPr="004017DD">
        <w:rPr>
          <w:rFonts w:eastAsia="Times New Roman" w:cstheme="minorHAnsi"/>
          <w:b/>
          <w:color w:val="000000"/>
          <w:kern w:val="3"/>
          <w:sz w:val="24"/>
          <w:szCs w:val="24"/>
          <w:lang w:eastAsia="pl-PL"/>
        </w:rPr>
        <w:t>18.</w:t>
      </w:r>
      <w:r w:rsidRPr="004017DD">
        <w:rPr>
          <w:rFonts w:eastAsia="SimSun" w:cstheme="minorHAnsi"/>
          <w:kern w:val="3"/>
          <w:sz w:val="24"/>
          <w:szCs w:val="24"/>
          <w:lang w:eastAsia="pl-PL"/>
        </w:rPr>
        <w:t xml:space="preserve"> Opis i </w:t>
      </w:r>
      <w:r>
        <w:rPr>
          <w:rFonts w:eastAsia="SimSun" w:cstheme="minorHAnsi"/>
          <w:kern w:val="3"/>
          <w:sz w:val="24"/>
          <w:szCs w:val="24"/>
          <w:lang w:eastAsia="pl-PL"/>
        </w:rPr>
        <w:t xml:space="preserve">oszacowanie  </w:t>
      </w:r>
      <w:r w:rsidRPr="004017DD">
        <w:rPr>
          <w:rFonts w:eastAsia="SimSun" w:cstheme="minorHAnsi"/>
          <w:kern w:val="3"/>
          <w:sz w:val="24"/>
          <w:szCs w:val="24"/>
          <w:lang w:eastAsia="pl-PL"/>
        </w:rPr>
        <w:t>nieruchomości zostały dokonane po sporządzaniu inwentarza (spisu z natury), oszacowanie oraz wycenę poszczególnych składników majątkowych masy upadłości, dokonano w trybie art. 319 ust. 1 Prawa upadłościowego.</w:t>
      </w:r>
      <w:r>
        <w:rPr>
          <w:rFonts w:eastAsia="SimSun" w:cstheme="minorHAnsi"/>
          <w:kern w:val="3"/>
          <w:sz w:val="24"/>
          <w:szCs w:val="24"/>
          <w:lang w:eastAsia="pl-PL"/>
        </w:rPr>
        <w:t xml:space="preserve"> Opis i oszacowanie zostały opublikowane i nie wniesiono do nich żadnych zastrzeżeń.</w:t>
      </w:r>
    </w:p>
    <w:p w:rsidR="00570671" w:rsidRPr="004017DD" w:rsidRDefault="00570671" w:rsidP="00570671">
      <w:pPr>
        <w:suppressAutoHyphens/>
        <w:autoSpaceDN w:val="0"/>
        <w:spacing w:after="0"/>
        <w:jc w:val="both"/>
        <w:textAlignment w:val="baseline"/>
        <w:rPr>
          <w:rFonts w:eastAsia="SimSun" w:cstheme="minorHAnsi"/>
          <w:kern w:val="3"/>
          <w:sz w:val="24"/>
          <w:szCs w:val="24"/>
        </w:rPr>
      </w:pPr>
    </w:p>
    <w:p w:rsidR="00570671" w:rsidRPr="004017DD" w:rsidRDefault="00570671" w:rsidP="00570671">
      <w:pPr>
        <w:suppressAutoHyphens/>
        <w:autoSpaceDN w:val="0"/>
        <w:spacing w:after="0"/>
        <w:jc w:val="both"/>
        <w:textAlignment w:val="baseline"/>
        <w:rPr>
          <w:rFonts w:eastAsia="SimSun" w:cstheme="minorHAnsi"/>
          <w:kern w:val="3"/>
          <w:sz w:val="24"/>
          <w:szCs w:val="24"/>
        </w:rPr>
      </w:pPr>
    </w:p>
    <w:p w:rsidR="00570671" w:rsidRPr="003E6FC9" w:rsidRDefault="00570671" w:rsidP="00570671">
      <w:pPr>
        <w:suppressAutoHyphens/>
        <w:autoSpaceDN w:val="0"/>
        <w:spacing w:after="0"/>
        <w:jc w:val="center"/>
        <w:textAlignment w:val="baseline"/>
        <w:rPr>
          <w:rFonts w:eastAsia="SimSun" w:cstheme="minorHAnsi"/>
          <w:kern w:val="3"/>
          <w:sz w:val="24"/>
          <w:szCs w:val="24"/>
        </w:rPr>
      </w:pPr>
      <w:r w:rsidRPr="004017DD">
        <w:rPr>
          <w:rFonts w:eastAsia="SimSun" w:cstheme="minorHAnsi"/>
          <w:b/>
          <w:bCs/>
          <w:kern w:val="3"/>
          <w:sz w:val="24"/>
          <w:szCs w:val="24"/>
        </w:rPr>
        <w:lastRenderedPageBreak/>
        <w:t>§ 2</w:t>
      </w:r>
      <w:r>
        <w:rPr>
          <w:rFonts w:eastAsia="SimSun" w:cstheme="minorHAnsi"/>
          <w:kern w:val="3"/>
          <w:sz w:val="24"/>
          <w:szCs w:val="24"/>
        </w:rPr>
        <w:t xml:space="preserve"> </w:t>
      </w:r>
      <w:r w:rsidRPr="004017DD">
        <w:rPr>
          <w:rFonts w:eastAsia="Times New Roman" w:cstheme="minorHAnsi"/>
          <w:b/>
          <w:bCs/>
          <w:kern w:val="3"/>
          <w:sz w:val="24"/>
          <w:szCs w:val="24"/>
          <w:lang w:eastAsia="pl-PL"/>
        </w:rPr>
        <w:t xml:space="preserve"> </w:t>
      </w:r>
      <w:r>
        <w:rPr>
          <w:rFonts w:eastAsia="Times New Roman" w:cstheme="minorHAnsi"/>
          <w:b/>
          <w:bCs/>
          <w:kern w:val="3"/>
          <w:sz w:val="24"/>
          <w:szCs w:val="24"/>
          <w:lang w:eastAsia="pl-PL"/>
        </w:rPr>
        <w:br/>
      </w:r>
      <w:r w:rsidRPr="004017DD">
        <w:rPr>
          <w:rFonts w:eastAsia="Times New Roman" w:cstheme="minorHAnsi"/>
          <w:b/>
          <w:bCs/>
          <w:kern w:val="3"/>
          <w:sz w:val="24"/>
          <w:szCs w:val="24"/>
          <w:lang w:eastAsia="pl-PL"/>
        </w:rPr>
        <w:t>Termin składania oraz wymogi formalne oferty</w:t>
      </w:r>
    </w:p>
    <w:p w:rsidR="00570671" w:rsidRPr="004017DD" w:rsidRDefault="00570671" w:rsidP="00570671">
      <w:pPr>
        <w:suppressAutoHyphens/>
        <w:autoSpaceDN w:val="0"/>
        <w:spacing w:after="0"/>
        <w:jc w:val="center"/>
        <w:textAlignment w:val="baseline"/>
        <w:rPr>
          <w:rFonts w:eastAsia="SimSun" w:cstheme="minorHAnsi"/>
          <w:kern w:val="3"/>
          <w:sz w:val="24"/>
          <w:szCs w:val="24"/>
        </w:rPr>
      </w:pPr>
    </w:p>
    <w:p w:rsidR="00570671" w:rsidRPr="004017DD" w:rsidRDefault="00570671" w:rsidP="00570671">
      <w:pPr>
        <w:suppressAutoHyphens/>
        <w:autoSpaceDN w:val="0"/>
        <w:spacing w:after="0"/>
        <w:jc w:val="both"/>
        <w:textAlignment w:val="baseline"/>
        <w:rPr>
          <w:rFonts w:eastAsia="Times New Roman" w:cstheme="minorHAnsi"/>
          <w:kern w:val="3"/>
          <w:sz w:val="24"/>
          <w:szCs w:val="24"/>
          <w:lang w:eastAsia="pl-PL"/>
        </w:rPr>
      </w:pPr>
      <w:r w:rsidRPr="004017DD">
        <w:rPr>
          <w:rFonts w:eastAsia="Times New Roman" w:cstheme="minorHAnsi"/>
          <w:b/>
          <w:kern w:val="3"/>
          <w:sz w:val="24"/>
          <w:szCs w:val="24"/>
          <w:lang w:eastAsia="pl-PL"/>
        </w:rPr>
        <w:t>1.</w:t>
      </w:r>
      <w:r w:rsidRPr="004017DD">
        <w:rPr>
          <w:rFonts w:eastAsia="Times New Roman" w:cstheme="minorHAnsi"/>
          <w:kern w:val="3"/>
          <w:sz w:val="24"/>
          <w:szCs w:val="24"/>
          <w:lang w:eastAsia="pl-PL"/>
        </w:rPr>
        <w:t xml:space="preserve"> Oferty należy składać w formie pisemnej w języku polskim  — w  zamkni</w:t>
      </w:r>
      <w:r>
        <w:rPr>
          <w:rFonts w:eastAsia="Times New Roman" w:cstheme="minorHAnsi"/>
          <w:kern w:val="3"/>
          <w:sz w:val="24"/>
          <w:szCs w:val="24"/>
          <w:lang w:eastAsia="pl-PL"/>
        </w:rPr>
        <w:t>ętej i opieczętowanej  kopercie</w:t>
      </w:r>
      <w:r w:rsidRPr="004017DD">
        <w:rPr>
          <w:rFonts w:eastAsia="Times New Roman" w:cstheme="minorHAnsi"/>
          <w:kern w:val="3"/>
          <w:sz w:val="24"/>
          <w:szCs w:val="24"/>
          <w:lang w:eastAsia="pl-PL"/>
        </w:rPr>
        <w:t xml:space="preserve">, opisanych jak w ust. 2 — </w:t>
      </w:r>
      <w:r w:rsidRPr="004017DD">
        <w:rPr>
          <w:rFonts w:eastAsia="Times New Roman" w:cstheme="minorHAnsi"/>
          <w:b/>
          <w:kern w:val="3"/>
          <w:sz w:val="24"/>
          <w:szCs w:val="24"/>
          <w:lang w:eastAsia="pl-PL"/>
        </w:rPr>
        <w:t xml:space="preserve">w nieprzekraczalnym terminie określonym w ogłoszeniu o </w:t>
      </w:r>
      <w:r w:rsidRPr="004017DD">
        <w:rPr>
          <w:rFonts w:eastAsia="SimSun" w:cstheme="minorHAnsi"/>
          <w:kern w:val="3"/>
          <w:sz w:val="24"/>
          <w:szCs w:val="24"/>
        </w:rPr>
        <w:t>sprzedaży z wolnej ręki w formie konkursu ofert.</w:t>
      </w:r>
      <w:r w:rsidRPr="004017DD">
        <w:rPr>
          <w:rFonts w:eastAsia="Times New Roman" w:cstheme="minorHAnsi"/>
          <w:kern w:val="3"/>
          <w:sz w:val="24"/>
          <w:szCs w:val="24"/>
          <w:lang w:eastAsia="pl-PL"/>
        </w:rPr>
        <w:t xml:space="preserve"> Oferty należy wysyłać listem poleconym na adres</w:t>
      </w:r>
      <w:r>
        <w:rPr>
          <w:rFonts w:eastAsia="Times New Roman" w:cstheme="minorHAnsi"/>
          <w:kern w:val="3"/>
          <w:sz w:val="24"/>
          <w:szCs w:val="24"/>
          <w:lang w:eastAsia="pl-PL"/>
        </w:rPr>
        <w:t xml:space="preserve"> wskazany w ogłoszeniu o sprzedaży. </w:t>
      </w:r>
      <w:r w:rsidRPr="004017DD">
        <w:rPr>
          <w:rFonts w:eastAsia="Times New Roman" w:cstheme="minorHAnsi"/>
          <w:kern w:val="3"/>
          <w:sz w:val="24"/>
          <w:szCs w:val="24"/>
          <w:lang w:eastAsia="pl-PL"/>
        </w:rPr>
        <w:t>W przypadku osób prawnych oferty mogą składać w ich imieniu osoby uprawnione (organy) lub właściwie umocowani pełnomocnicy, legitymujący się dokumentem potwierdzającym uprawnienie do reprezentacji osoby prawnej.</w:t>
      </w:r>
    </w:p>
    <w:p w:rsidR="00570671" w:rsidRPr="004017DD" w:rsidRDefault="00570671" w:rsidP="00570671">
      <w:pPr>
        <w:suppressAutoHyphens/>
        <w:autoSpaceDN w:val="0"/>
        <w:spacing w:after="0"/>
        <w:jc w:val="both"/>
        <w:textAlignment w:val="baseline"/>
        <w:rPr>
          <w:rFonts w:eastAsia="SimSun" w:cstheme="minorHAnsi"/>
          <w:kern w:val="3"/>
          <w:sz w:val="24"/>
          <w:szCs w:val="24"/>
        </w:rPr>
      </w:pPr>
      <w:r w:rsidRPr="004017DD">
        <w:rPr>
          <w:rFonts w:eastAsia="Times New Roman" w:cstheme="minorHAnsi"/>
          <w:b/>
          <w:color w:val="000000"/>
          <w:kern w:val="3"/>
          <w:sz w:val="24"/>
          <w:szCs w:val="24"/>
          <w:lang w:eastAsia="pl-PL"/>
        </w:rPr>
        <w:t>2.</w:t>
      </w:r>
      <w:r w:rsidRPr="004017DD">
        <w:rPr>
          <w:rFonts w:eastAsia="Times New Roman" w:cstheme="minorHAnsi"/>
          <w:color w:val="000000"/>
          <w:kern w:val="3"/>
          <w:sz w:val="24"/>
          <w:szCs w:val="24"/>
          <w:lang w:eastAsia="pl-PL"/>
        </w:rPr>
        <w:t xml:space="preserve"> Oferty należy składać w zamkniętej i opieczętowanej kopercie, oznaczonej w wyraźny </w:t>
      </w:r>
      <w:r w:rsidRPr="004017DD">
        <w:rPr>
          <w:rFonts w:eastAsia="Times New Roman" w:cstheme="minorHAnsi"/>
          <w:kern w:val="3"/>
          <w:sz w:val="24"/>
          <w:szCs w:val="24"/>
          <w:lang w:eastAsia="pl-PL"/>
        </w:rPr>
        <w:t xml:space="preserve">sposób z napisem </w:t>
      </w:r>
      <w:r w:rsidRPr="00666A7C">
        <w:rPr>
          <w:rFonts w:eastAsia="Times New Roman" w:cstheme="minorHAnsi"/>
          <w:kern w:val="3"/>
          <w:sz w:val="24"/>
          <w:szCs w:val="24"/>
          <w:lang w:eastAsia="pl-PL"/>
        </w:rPr>
        <w:t>„</w:t>
      </w:r>
      <w:r w:rsidRPr="00666A7C">
        <w:rPr>
          <w:rFonts w:eastAsia="Times New Roman" w:cstheme="minorHAnsi"/>
          <w:b/>
          <w:kern w:val="3"/>
          <w:sz w:val="24"/>
          <w:szCs w:val="24"/>
          <w:lang w:eastAsia="pl-PL"/>
        </w:rPr>
        <w:t>OFERTA NA ZAKUP NIERUCHOMOŚCI  &gt;&lt; NIE OTWIERAĆ</w:t>
      </w:r>
      <w:r w:rsidRPr="00666A7C">
        <w:rPr>
          <w:rFonts w:eastAsia="Times New Roman" w:cstheme="minorHAnsi"/>
          <w:kern w:val="3"/>
          <w:sz w:val="24"/>
          <w:szCs w:val="24"/>
          <w:lang w:eastAsia="pl-PL"/>
        </w:rPr>
        <w:t xml:space="preserve">”. Otwarcie oferty </w:t>
      </w:r>
      <w:r>
        <w:rPr>
          <w:rFonts w:eastAsia="Times New Roman" w:cstheme="minorHAnsi"/>
          <w:kern w:val="3"/>
          <w:sz w:val="24"/>
          <w:szCs w:val="24"/>
          <w:lang w:eastAsia="pl-PL"/>
        </w:rPr>
        <w:t xml:space="preserve">nieoznaczonej nie stanowi </w:t>
      </w:r>
      <w:r w:rsidRPr="004017DD">
        <w:rPr>
          <w:rFonts w:eastAsia="Times New Roman" w:cstheme="minorHAnsi"/>
          <w:kern w:val="3"/>
          <w:sz w:val="24"/>
          <w:szCs w:val="24"/>
          <w:lang w:eastAsia="pl-PL"/>
        </w:rPr>
        <w:t>naruszenia niniejszego Regulaminu, zaś oferent pozostaje związany swoją ofertą przez okres wskazany w treści § 2 pkt 10 i traci możliwość jej wycofania.</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3.</w:t>
      </w:r>
      <w:r w:rsidRPr="004017DD">
        <w:rPr>
          <w:rFonts w:eastAsia="Times New Roman" w:cstheme="minorHAnsi"/>
          <w:kern w:val="3"/>
          <w:sz w:val="24"/>
          <w:szCs w:val="24"/>
          <w:lang w:eastAsia="pl-PL"/>
        </w:rPr>
        <w:t xml:space="preserve"> Oferta powinna spełniać wszystkie warunki podane w niniejszym Regulaminie, zaś w szczególności powinna zawierać:</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a) datę sporządzenia oferty,</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b) imię i nazwisko oferenta (nazwę firmy), status prawny, adres (siedzibę),</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c) kontaktowy numer telefonu oraz- w miarę możliwości - adres poczty elektronicznej,</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c) określenie przedmiotu oferty</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d) oferowaną cenę za przedmiot sprzedaży, w kwocie netto z zapewnieniem, iż do kwoty tej zostanie doliczony obowiązujący podatek VAT</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4.</w:t>
      </w:r>
      <w:r w:rsidRPr="004017DD">
        <w:rPr>
          <w:rFonts w:eastAsia="Times New Roman" w:cstheme="minorHAnsi"/>
          <w:kern w:val="3"/>
          <w:sz w:val="24"/>
          <w:szCs w:val="24"/>
          <w:lang w:eastAsia="pl-PL"/>
        </w:rPr>
        <w:t xml:space="preserve"> Do oferty należy załączyć:</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a) w przypadku oferentów - osób fizycznych: kopię dowodu osobistego lub paszportu, lub innego dokumentu tożsamości w przypadku cudzoziemców</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b) w przypadku oferentów - osób fizycznych prowadzących działalność gospodarczą: kopię dowodu osobistego lub paszportu (lub innego dokumentu tożsamości w przypadku cudzoziemców) oraz dodatkowo kopię zaświadczenia o wpisie do ewidencji działalności gospodarczej,</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c) w przypadku oferentów - osób prawnych: kopię odpisu z Krajowego Rejestru Sądowego, albo równoważne zaświadczenie właściwego organu sądowego lub administracyjnego kraju pochodzenia osoby (oferenta),</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d) w przypadku pełnomocników: oryginał pełnomocnictwa sporządzonego w formie aktu notarialnego, ze wskazaniem zakresu umocowania /nie dotyczy radców prawnych i adwokatów i doradców restrukturyzacyjnych/</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e) oświadczenie o zapoznaniu się z Regulaminem Sprzedaży i przyjęciu go bez zastrzeżeń,</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lastRenderedPageBreak/>
        <w:t>f) oświadczenie o zapoznaniu się ze stanem faktycznym i prawnym przedmiotu sprzedaży i akceptacji go bez zastrzeżeń,</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g) oświadczenie, że oferent nie jest osobą wymienioną w treści art. 157a ust. 2 ustawy Prawo Upadłościowe,</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 xml:space="preserve">h) numer rachunku bankowego, na który organizator </w:t>
      </w:r>
      <w:r w:rsidRPr="004017DD">
        <w:rPr>
          <w:rFonts w:eastAsia="SimSun" w:cstheme="minorHAnsi"/>
          <w:kern w:val="3"/>
          <w:sz w:val="24"/>
          <w:szCs w:val="24"/>
        </w:rPr>
        <w:t xml:space="preserve">sprzedaży z wolnej ręki w formie konkursu ofert </w:t>
      </w:r>
      <w:r w:rsidRPr="004017DD">
        <w:rPr>
          <w:rFonts w:eastAsia="Times New Roman" w:cstheme="minorHAnsi"/>
          <w:kern w:val="3"/>
          <w:sz w:val="24"/>
          <w:szCs w:val="24"/>
          <w:lang w:eastAsia="pl-PL"/>
        </w:rPr>
        <w:t>dokona ewentualnego zwrotu wadium wniesionego w gotówce - w przypadkach określonych w § 3 pkt 4 i 5, przy czym musi to być rachunek prowadzony w banku na terytorium RP,</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i) dowód wniesienia wadium w gotówce lub oryginał dokumentu gwarancji bankowej,</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5.</w:t>
      </w:r>
      <w:r w:rsidRPr="004017DD">
        <w:rPr>
          <w:rFonts w:eastAsia="Times New Roman" w:cstheme="minorHAnsi"/>
          <w:kern w:val="3"/>
          <w:sz w:val="24"/>
          <w:szCs w:val="24"/>
          <w:lang w:eastAsia="pl-PL"/>
        </w:rPr>
        <w:t xml:space="preserve"> Oferta oraz wszelkie załączone oświadczenia winny być zaopatrzone w podpisy oferenta będącego osobą fizyczną, podpisy osób upoważnionych do reprezentacji oferenta nie będącego osobą fizyczną, bądź też podpisy pełnomocnika oferenta.</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6.</w:t>
      </w:r>
      <w:r w:rsidRPr="004017DD">
        <w:rPr>
          <w:rFonts w:eastAsia="Times New Roman" w:cstheme="minorHAnsi"/>
          <w:kern w:val="3"/>
          <w:sz w:val="24"/>
          <w:szCs w:val="24"/>
          <w:lang w:eastAsia="pl-PL"/>
        </w:rPr>
        <w:t xml:space="preserve"> Ofertę - wraz ze wszystkimi załącznikami - należy sporządzić w języku polskim. Wszelkie dokumenty sporządzone w językach obcych winny zostać złożone wraz z tłumaczeniem przysięgłym na język polski. W przypadku zaistnienia rozbieżności pomiędzy treścią oferty sporządzonej w języku innym niż polski a treścią tłumaczenia przysięgłego oferty na język polski za wiążące uznaje się tłumaczenie przysięgłe oferty na język polski.</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7.</w:t>
      </w:r>
      <w:r w:rsidRPr="004017DD">
        <w:rPr>
          <w:rFonts w:eastAsia="Times New Roman" w:cstheme="minorHAnsi"/>
          <w:kern w:val="3"/>
          <w:sz w:val="24"/>
          <w:szCs w:val="24"/>
          <w:lang w:eastAsia="pl-PL"/>
        </w:rPr>
        <w:t xml:space="preserve"> Oferta zostanie uznana za nieważną, w przypadku gdy:</w:t>
      </w:r>
    </w:p>
    <w:p w:rsidR="00570671" w:rsidRPr="004017DD" w:rsidRDefault="00570671" w:rsidP="00570671">
      <w:pPr>
        <w:suppressAutoHyphens/>
        <w:autoSpaceDN w:val="0"/>
        <w:spacing w:before="60" w:after="0"/>
        <w:ind w:left="426" w:hanging="426"/>
        <w:jc w:val="both"/>
        <w:textAlignment w:val="baseline"/>
        <w:rPr>
          <w:rFonts w:eastAsia="SimSun" w:cstheme="minorHAnsi"/>
          <w:kern w:val="3"/>
          <w:sz w:val="24"/>
          <w:szCs w:val="24"/>
        </w:rPr>
      </w:pPr>
      <w:r w:rsidRPr="004017DD">
        <w:rPr>
          <w:rFonts w:eastAsia="Times New Roman" w:cstheme="minorHAnsi"/>
          <w:kern w:val="3"/>
          <w:sz w:val="24"/>
          <w:szCs w:val="24"/>
          <w:lang w:eastAsia="pl-PL"/>
        </w:rPr>
        <w:t>a) będzie złożona po wyznaczonym terminie,</w:t>
      </w:r>
    </w:p>
    <w:p w:rsidR="00570671" w:rsidRPr="004017DD" w:rsidRDefault="00570671" w:rsidP="00570671">
      <w:pPr>
        <w:suppressAutoHyphens/>
        <w:autoSpaceDN w:val="0"/>
        <w:spacing w:before="60" w:after="0"/>
        <w:jc w:val="both"/>
        <w:textAlignment w:val="baseline"/>
        <w:rPr>
          <w:rFonts w:eastAsia="SimSun" w:cstheme="minorHAnsi"/>
          <w:kern w:val="3"/>
          <w:sz w:val="24"/>
          <w:szCs w:val="24"/>
        </w:rPr>
      </w:pPr>
      <w:r w:rsidRPr="004017DD">
        <w:rPr>
          <w:rFonts w:eastAsia="Times New Roman" w:cstheme="minorHAnsi"/>
          <w:i/>
          <w:iCs/>
          <w:kern w:val="3"/>
          <w:sz w:val="24"/>
          <w:szCs w:val="24"/>
          <w:lang w:eastAsia="pl-PL"/>
        </w:rPr>
        <w:t>oraz/lub</w:t>
      </w:r>
    </w:p>
    <w:p w:rsidR="00570671" w:rsidRPr="004017DD" w:rsidRDefault="00570671" w:rsidP="00570671">
      <w:pPr>
        <w:suppressAutoHyphens/>
        <w:autoSpaceDN w:val="0"/>
        <w:spacing w:before="60" w:after="0"/>
        <w:ind w:left="426" w:hanging="426"/>
        <w:jc w:val="both"/>
        <w:textAlignment w:val="baseline"/>
        <w:rPr>
          <w:rFonts w:eastAsia="SimSun" w:cstheme="minorHAnsi"/>
          <w:kern w:val="3"/>
          <w:sz w:val="24"/>
          <w:szCs w:val="24"/>
        </w:rPr>
      </w:pPr>
      <w:r w:rsidRPr="004017DD">
        <w:rPr>
          <w:rFonts w:eastAsia="Times New Roman" w:cstheme="minorHAnsi"/>
          <w:kern w:val="3"/>
          <w:sz w:val="24"/>
          <w:szCs w:val="24"/>
          <w:lang w:eastAsia="pl-PL"/>
        </w:rPr>
        <w:t>b) nie będzie zawierała elementów wskazanych w punkcie 3 albo też nie będzie należycie podpisana przez oferenta (pełnomocnika oferenta),</w:t>
      </w:r>
    </w:p>
    <w:p w:rsidR="00570671" w:rsidRPr="004017DD" w:rsidRDefault="00570671" w:rsidP="00570671">
      <w:pPr>
        <w:suppressAutoHyphens/>
        <w:autoSpaceDN w:val="0"/>
        <w:spacing w:before="60" w:after="0"/>
        <w:jc w:val="both"/>
        <w:textAlignment w:val="baseline"/>
        <w:rPr>
          <w:rFonts w:eastAsia="SimSun" w:cstheme="minorHAnsi"/>
          <w:kern w:val="3"/>
          <w:sz w:val="24"/>
          <w:szCs w:val="24"/>
        </w:rPr>
      </w:pPr>
      <w:r w:rsidRPr="004017DD">
        <w:rPr>
          <w:rFonts w:eastAsia="Times New Roman" w:cstheme="minorHAnsi"/>
          <w:i/>
          <w:iCs/>
          <w:kern w:val="3"/>
          <w:sz w:val="24"/>
          <w:szCs w:val="24"/>
          <w:lang w:eastAsia="pl-PL"/>
        </w:rPr>
        <w:t>oraz/lub</w:t>
      </w:r>
    </w:p>
    <w:p w:rsidR="00570671" w:rsidRPr="004017DD" w:rsidRDefault="00570671" w:rsidP="00570671">
      <w:pPr>
        <w:suppressAutoHyphens/>
        <w:autoSpaceDN w:val="0"/>
        <w:spacing w:before="60" w:after="0"/>
        <w:ind w:left="426" w:hanging="426"/>
        <w:jc w:val="both"/>
        <w:textAlignment w:val="baseline"/>
        <w:rPr>
          <w:rFonts w:eastAsia="SimSun" w:cstheme="minorHAnsi"/>
          <w:kern w:val="3"/>
          <w:sz w:val="24"/>
          <w:szCs w:val="24"/>
        </w:rPr>
      </w:pPr>
      <w:r w:rsidRPr="004017DD">
        <w:rPr>
          <w:rFonts w:eastAsia="Times New Roman" w:cstheme="minorHAnsi"/>
          <w:kern w:val="3"/>
          <w:sz w:val="24"/>
          <w:szCs w:val="24"/>
          <w:lang w:eastAsia="pl-PL"/>
        </w:rPr>
        <w:t>c) rachunek bankowy masy upadłości nie zostanie uznamy kwotą wadium wpłaconego przez oferenta w terminie określonym treści § 3 pkt 3 - o ile wadium wnoszone jest w gotówce,</w:t>
      </w:r>
    </w:p>
    <w:p w:rsidR="00570671" w:rsidRPr="004017DD" w:rsidRDefault="00570671" w:rsidP="00570671">
      <w:pPr>
        <w:suppressAutoHyphens/>
        <w:autoSpaceDN w:val="0"/>
        <w:spacing w:before="60" w:after="0"/>
        <w:jc w:val="both"/>
        <w:textAlignment w:val="baseline"/>
        <w:rPr>
          <w:rFonts w:eastAsia="SimSun" w:cstheme="minorHAnsi"/>
          <w:kern w:val="3"/>
          <w:sz w:val="24"/>
          <w:szCs w:val="24"/>
        </w:rPr>
      </w:pPr>
      <w:r w:rsidRPr="004017DD">
        <w:rPr>
          <w:rFonts w:eastAsia="Times New Roman" w:cstheme="minorHAnsi"/>
          <w:i/>
          <w:iCs/>
          <w:kern w:val="3"/>
          <w:sz w:val="24"/>
          <w:szCs w:val="24"/>
          <w:lang w:eastAsia="pl-PL"/>
        </w:rPr>
        <w:t>oraz/lub</w:t>
      </w:r>
    </w:p>
    <w:p w:rsidR="00570671" w:rsidRPr="004017DD" w:rsidRDefault="00570671" w:rsidP="00570671">
      <w:pPr>
        <w:suppressAutoHyphens/>
        <w:autoSpaceDN w:val="0"/>
        <w:spacing w:before="6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d) będzie niekompletna. tzn. nie będzie zawierać któregokolwiek z załączników wskazanych w punkcie 4 - z zastrzeżeniem postanowień punktów od 8 do 9,</w:t>
      </w:r>
    </w:p>
    <w:p w:rsidR="00570671" w:rsidRPr="004017DD" w:rsidRDefault="00570671" w:rsidP="00570671">
      <w:pPr>
        <w:suppressAutoHyphens/>
        <w:autoSpaceDN w:val="0"/>
        <w:spacing w:before="60" w:after="0"/>
        <w:jc w:val="both"/>
        <w:textAlignment w:val="baseline"/>
        <w:rPr>
          <w:rFonts w:eastAsia="SimSun" w:cstheme="minorHAnsi"/>
          <w:kern w:val="3"/>
          <w:sz w:val="24"/>
          <w:szCs w:val="24"/>
        </w:rPr>
      </w:pPr>
      <w:r w:rsidRPr="004017DD">
        <w:rPr>
          <w:rFonts w:eastAsia="Times New Roman" w:cstheme="minorHAnsi"/>
          <w:i/>
          <w:iCs/>
          <w:kern w:val="3"/>
          <w:sz w:val="24"/>
          <w:szCs w:val="24"/>
          <w:lang w:eastAsia="pl-PL"/>
        </w:rPr>
        <w:t>oraz/lub</w:t>
      </w:r>
    </w:p>
    <w:p w:rsidR="00570671" w:rsidRPr="004017DD" w:rsidRDefault="00570671" w:rsidP="00570671">
      <w:pPr>
        <w:suppressAutoHyphens/>
        <w:autoSpaceDN w:val="0"/>
        <w:spacing w:before="6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e) którykolwiek z załączników wskazanych w punkcie 4, których to dotyczy, nie będzie podpisany przez oferenta (pełnomocnika oferenta) - z zastrzeżeniem postanowień punktów od 8 do 9,</w:t>
      </w:r>
    </w:p>
    <w:p w:rsidR="00570671" w:rsidRPr="004017DD" w:rsidRDefault="00570671" w:rsidP="00570671">
      <w:pPr>
        <w:suppressAutoHyphens/>
        <w:autoSpaceDN w:val="0"/>
        <w:spacing w:before="60" w:after="0"/>
        <w:jc w:val="both"/>
        <w:textAlignment w:val="baseline"/>
        <w:rPr>
          <w:rFonts w:eastAsia="SimSun" w:cstheme="minorHAnsi"/>
          <w:kern w:val="3"/>
          <w:sz w:val="24"/>
          <w:szCs w:val="24"/>
        </w:rPr>
      </w:pPr>
      <w:r w:rsidRPr="004017DD">
        <w:rPr>
          <w:rFonts w:eastAsia="Times New Roman" w:cstheme="minorHAnsi"/>
          <w:i/>
          <w:iCs/>
          <w:kern w:val="3"/>
          <w:sz w:val="24"/>
          <w:szCs w:val="24"/>
          <w:lang w:eastAsia="pl-PL"/>
        </w:rPr>
        <w:t>oraz/lub</w:t>
      </w:r>
    </w:p>
    <w:p w:rsidR="00570671" w:rsidRPr="004017DD" w:rsidRDefault="00570671" w:rsidP="00570671">
      <w:pPr>
        <w:suppressAutoHyphens/>
        <w:autoSpaceDN w:val="0"/>
        <w:spacing w:before="6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f) będzie sprzeczna z ramowymi warunkami zawarcia umowy sprzedaży określonymi w § 4 niniejszego Regulaminu.</w:t>
      </w:r>
    </w:p>
    <w:p w:rsidR="00570671" w:rsidRPr="004017DD" w:rsidRDefault="00570671" w:rsidP="00570671">
      <w:pPr>
        <w:tabs>
          <w:tab w:val="left" w:pos="426"/>
        </w:tabs>
        <w:suppressAutoHyphens/>
        <w:autoSpaceDN w:val="0"/>
        <w:spacing w:before="120" w:after="0"/>
        <w:jc w:val="both"/>
        <w:textAlignment w:val="baseline"/>
        <w:rPr>
          <w:rFonts w:eastAsia="Times New Roman" w:cstheme="minorHAnsi"/>
          <w:kern w:val="3"/>
          <w:sz w:val="24"/>
          <w:szCs w:val="24"/>
          <w:lang w:eastAsia="pl-PL"/>
        </w:rPr>
      </w:pPr>
      <w:r w:rsidRPr="004017DD">
        <w:rPr>
          <w:rFonts w:eastAsia="Times New Roman" w:cstheme="minorHAnsi"/>
          <w:b/>
          <w:kern w:val="3"/>
          <w:sz w:val="24"/>
          <w:szCs w:val="24"/>
          <w:lang w:eastAsia="pl-PL"/>
        </w:rPr>
        <w:t>8.</w:t>
      </w:r>
      <w:r w:rsidRPr="004017DD">
        <w:rPr>
          <w:rFonts w:eastAsia="Times New Roman" w:cstheme="minorHAnsi"/>
          <w:kern w:val="3"/>
          <w:sz w:val="24"/>
          <w:szCs w:val="24"/>
          <w:lang w:eastAsia="pl-PL"/>
        </w:rPr>
        <w:t xml:space="preserve"> Organizatorowi </w:t>
      </w:r>
      <w:r w:rsidRPr="004017DD">
        <w:rPr>
          <w:rFonts w:eastAsia="SimSun" w:cstheme="minorHAnsi"/>
          <w:kern w:val="3"/>
          <w:sz w:val="24"/>
          <w:szCs w:val="24"/>
        </w:rPr>
        <w:t xml:space="preserve">sprzedaży z wolnej ręki w formie konkursu ofert </w:t>
      </w:r>
      <w:r w:rsidRPr="004017DD">
        <w:rPr>
          <w:rFonts w:eastAsia="Times New Roman" w:cstheme="minorHAnsi"/>
          <w:kern w:val="3"/>
          <w:sz w:val="24"/>
          <w:szCs w:val="24"/>
          <w:lang w:eastAsia="pl-PL"/>
        </w:rPr>
        <w:t xml:space="preserve">przysługuje ponadto prawo uzupełnienia oferty o dane zawarte w Krajowym Rejestrze Sądowym oraz Centralnej </w:t>
      </w:r>
      <w:r w:rsidRPr="004017DD">
        <w:rPr>
          <w:rFonts w:eastAsia="Times New Roman" w:cstheme="minorHAnsi"/>
          <w:kern w:val="3"/>
          <w:sz w:val="24"/>
          <w:szCs w:val="24"/>
          <w:lang w:eastAsia="pl-PL"/>
        </w:rPr>
        <w:lastRenderedPageBreak/>
        <w:t>Ewidencji  Informacji o Działalności Gospodarczej, ze skutkiem uznania uzyskanych w ten sposób dokumentów za uwierzytelnione (podpisane) przez oferenta.</w:t>
      </w:r>
    </w:p>
    <w:p w:rsidR="00570671" w:rsidRPr="004017DD" w:rsidRDefault="00570671" w:rsidP="00570671">
      <w:pPr>
        <w:tabs>
          <w:tab w:val="left" w:pos="426"/>
        </w:tabs>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9.</w:t>
      </w:r>
      <w:r w:rsidRPr="004017DD">
        <w:rPr>
          <w:rFonts w:eastAsia="Times New Roman" w:cstheme="minorHAnsi"/>
          <w:kern w:val="3"/>
          <w:sz w:val="24"/>
          <w:szCs w:val="24"/>
          <w:lang w:eastAsia="pl-PL"/>
        </w:rPr>
        <w:t xml:space="preserve"> W przypadku nie wskazania przez oferenta numeru rachunku bankowego, o którym mowa w punkcie 4 przyjmuje się, że oferent w sposób prawidłowy złożył oświadczenie, że kwota wadium wniesionego w gotówce winna zostać zwrócona na rachunek bankowy, z którego przekazane zostały środki pieniężne na poczet tegoż wadium; w przypadku konieczności poniesienia opłat od transferu środków zostaną one pomniejszone z kwoty wadium.</w:t>
      </w:r>
    </w:p>
    <w:p w:rsidR="00570671" w:rsidRPr="004017DD" w:rsidRDefault="00570671" w:rsidP="00570671">
      <w:pPr>
        <w:tabs>
          <w:tab w:val="left" w:pos="426"/>
        </w:tabs>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10.</w:t>
      </w:r>
      <w:r w:rsidRPr="004017DD">
        <w:rPr>
          <w:rFonts w:eastAsia="Times New Roman" w:cstheme="minorHAnsi"/>
          <w:kern w:val="3"/>
          <w:sz w:val="24"/>
          <w:szCs w:val="24"/>
          <w:lang w:eastAsia="pl-PL"/>
        </w:rPr>
        <w:t xml:space="preserve"> Oferenci pozostają związani złożonymi przez siebie ofertami przez okres czterech miesięcy od daty otwarcia ofert</w:t>
      </w:r>
      <w:r>
        <w:rPr>
          <w:rFonts w:eastAsia="Times New Roman" w:cstheme="minorHAnsi"/>
          <w:kern w:val="3"/>
          <w:sz w:val="24"/>
          <w:szCs w:val="24"/>
          <w:lang w:eastAsia="pl-PL"/>
        </w:rPr>
        <w:t>.</w:t>
      </w:r>
      <w:r w:rsidRPr="004017DD">
        <w:rPr>
          <w:rFonts w:eastAsia="Times New Roman" w:cstheme="minorHAnsi"/>
          <w:kern w:val="3"/>
          <w:sz w:val="24"/>
          <w:szCs w:val="24"/>
          <w:lang w:eastAsia="pl-PL"/>
        </w:rPr>
        <w:t xml:space="preserve"> </w:t>
      </w:r>
    </w:p>
    <w:p w:rsidR="00570671" w:rsidRPr="004017DD" w:rsidRDefault="00570671" w:rsidP="00570671">
      <w:pPr>
        <w:tabs>
          <w:tab w:val="left" w:pos="426"/>
        </w:tabs>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11.</w:t>
      </w:r>
      <w:r w:rsidRPr="004017DD">
        <w:rPr>
          <w:rFonts w:eastAsia="Times New Roman" w:cstheme="minorHAnsi"/>
          <w:kern w:val="3"/>
          <w:sz w:val="24"/>
          <w:szCs w:val="24"/>
          <w:lang w:eastAsia="pl-PL"/>
        </w:rPr>
        <w:t xml:space="preserve"> Poprzez fakt złożenia oferty uczestnicy </w:t>
      </w:r>
      <w:r w:rsidRPr="004017DD">
        <w:rPr>
          <w:rFonts w:eastAsia="SimSun" w:cstheme="minorHAnsi"/>
          <w:kern w:val="3"/>
          <w:sz w:val="24"/>
          <w:szCs w:val="24"/>
        </w:rPr>
        <w:t xml:space="preserve">sprzedaży z wolnej ręki w formie konkursu ofert </w:t>
      </w:r>
      <w:r w:rsidRPr="004017DD">
        <w:rPr>
          <w:rFonts w:eastAsia="Times New Roman" w:cstheme="minorHAnsi"/>
          <w:kern w:val="3"/>
          <w:sz w:val="24"/>
          <w:szCs w:val="24"/>
          <w:lang w:eastAsia="pl-PL"/>
        </w:rPr>
        <w:t>potwierdzają, że dokonali pełnej weryfikacji stanu faktycznego przedmiotu sprzedaży oraz właściwej dokumentacji. Jakiekolwiek stwierdzone rozbieżności nie mogą stanowić podstawy wycofania lub anulowania ofert po terminie składania ofert wskazanym w punkcie 1.</w:t>
      </w:r>
    </w:p>
    <w:p w:rsidR="00570671" w:rsidRPr="004017DD" w:rsidRDefault="00570671" w:rsidP="00570671">
      <w:pPr>
        <w:tabs>
          <w:tab w:val="left" w:pos="426"/>
        </w:tabs>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12.</w:t>
      </w:r>
      <w:r w:rsidRPr="004017DD">
        <w:rPr>
          <w:rFonts w:eastAsia="Times New Roman" w:cstheme="minorHAnsi"/>
          <w:kern w:val="3"/>
          <w:sz w:val="24"/>
          <w:szCs w:val="24"/>
          <w:lang w:eastAsia="pl-PL"/>
        </w:rPr>
        <w:t xml:space="preserve"> Uczestnicy </w:t>
      </w:r>
      <w:r w:rsidRPr="004017DD">
        <w:rPr>
          <w:rFonts w:eastAsia="SimSun" w:cstheme="minorHAnsi"/>
          <w:kern w:val="3"/>
          <w:sz w:val="24"/>
          <w:szCs w:val="24"/>
        </w:rPr>
        <w:t xml:space="preserve">sprzedaży z wolnej ręki w formie konkursu ofert </w:t>
      </w:r>
      <w:r w:rsidRPr="004017DD">
        <w:rPr>
          <w:rFonts w:eastAsia="Times New Roman" w:cstheme="minorHAnsi"/>
          <w:kern w:val="3"/>
          <w:sz w:val="24"/>
          <w:szCs w:val="24"/>
          <w:lang w:eastAsia="pl-PL"/>
        </w:rPr>
        <w:t>ponoszą pełną odpowiedzialność prawną oraz finansową z tytułu złożenia w treści oferty (oraz załączonych oświadczeń i dokumentów) informacji nieprawdziwych.</w:t>
      </w:r>
    </w:p>
    <w:p w:rsidR="00570671" w:rsidRPr="004017DD" w:rsidRDefault="00570671" w:rsidP="00570671">
      <w:pPr>
        <w:tabs>
          <w:tab w:val="left" w:pos="426"/>
        </w:tabs>
        <w:suppressAutoHyphens/>
        <w:autoSpaceDN w:val="0"/>
        <w:spacing w:before="120" w:after="0"/>
        <w:jc w:val="both"/>
        <w:textAlignment w:val="baseline"/>
        <w:rPr>
          <w:rFonts w:eastAsia="Times New Roman" w:cstheme="minorHAnsi"/>
          <w:kern w:val="3"/>
          <w:sz w:val="24"/>
          <w:szCs w:val="24"/>
          <w:lang w:eastAsia="pl-PL"/>
        </w:rPr>
      </w:pPr>
      <w:r w:rsidRPr="004017DD">
        <w:rPr>
          <w:rFonts w:eastAsia="Times New Roman" w:cstheme="minorHAnsi"/>
          <w:b/>
          <w:kern w:val="3"/>
          <w:sz w:val="24"/>
          <w:szCs w:val="24"/>
          <w:lang w:eastAsia="pl-PL"/>
        </w:rPr>
        <w:t>13.</w:t>
      </w:r>
      <w:r w:rsidRPr="004017DD">
        <w:rPr>
          <w:rFonts w:eastAsia="Times New Roman" w:cstheme="minorHAnsi"/>
          <w:kern w:val="3"/>
          <w:sz w:val="24"/>
          <w:szCs w:val="24"/>
          <w:lang w:eastAsia="pl-PL"/>
        </w:rPr>
        <w:t xml:space="preserve"> Złożone oferty (oraz załączone oświadczenia i dokumenty) nie będą zwracane uczestnikom</w:t>
      </w:r>
      <w:r w:rsidRPr="004017DD">
        <w:rPr>
          <w:rFonts w:eastAsia="SimSun" w:cstheme="minorHAnsi"/>
          <w:kern w:val="3"/>
          <w:sz w:val="24"/>
          <w:szCs w:val="24"/>
        </w:rPr>
        <w:t xml:space="preserve"> sprzedaży z wolnej ręki w formie konkursu ofert</w:t>
      </w:r>
      <w:r w:rsidRPr="004017DD">
        <w:rPr>
          <w:rFonts w:eastAsia="Times New Roman" w:cstheme="minorHAnsi"/>
          <w:kern w:val="3"/>
          <w:sz w:val="24"/>
          <w:szCs w:val="24"/>
          <w:lang w:eastAsia="pl-PL"/>
        </w:rPr>
        <w:t xml:space="preserve">. Oferentom nie przysługuje w żadnym przypadku prawo domagania się zwrotu kosztów – pośrednio lub bezpośrednio – poniesionych w związku z przygotowaniem oferty i udziałem w </w:t>
      </w:r>
      <w:r w:rsidRPr="004017DD">
        <w:rPr>
          <w:rFonts w:eastAsia="SimSun" w:cstheme="minorHAnsi"/>
          <w:kern w:val="3"/>
          <w:sz w:val="24"/>
          <w:szCs w:val="24"/>
        </w:rPr>
        <w:t>sprzedaży z wolnej ręki w formie konkursu ofert</w:t>
      </w:r>
      <w:r w:rsidRPr="004017DD">
        <w:rPr>
          <w:rFonts w:eastAsia="Times New Roman" w:cstheme="minorHAnsi"/>
          <w:kern w:val="3"/>
          <w:sz w:val="24"/>
          <w:szCs w:val="24"/>
          <w:lang w:eastAsia="pl-PL"/>
        </w:rPr>
        <w:t>.</w:t>
      </w:r>
    </w:p>
    <w:p w:rsidR="00570671" w:rsidRPr="004017DD" w:rsidRDefault="00570671" w:rsidP="00570671">
      <w:pPr>
        <w:suppressAutoHyphens/>
        <w:autoSpaceDN w:val="0"/>
        <w:spacing w:after="0"/>
        <w:jc w:val="center"/>
        <w:textAlignment w:val="baseline"/>
        <w:rPr>
          <w:rFonts w:eastAsia="Times New Roman" w:cstheme="minorHAnsi"/>
          <w:b/>
          <w:bCs/>
          <w:kern w:val="3"/>
          <w:sz w:val="24"/>
          <w:szCs w:val="24"/>
          <w:lang w:eastAsia="pl-PL"/>
        </w:rPr>
      </w:pPr>
    </w:p>
    <w:p w:rsidR="00570671" w:rsidRPr="004017DD" w:rsidRDefault="00570671" w:rsidP="00570671">
      <w:pPr>
        <w:suppressAutoHyphens/>
        <w:autoSpaceDN w:val="0"/>
        <w:spacing w:after="0"/>
        <w:jc w:val="center"/>
        <w:textAlignment w:val="baseline"/>
        <w:rPr>
          <w:rFonts w:eastAsia="Times New Roman" w:cstheme="minorHAnsi"/>
          <w:b/>
          <w:bCs/>
          <w:kern w:val="3"/>
          <w:sz w:val="24"/>
          <w:szCs w:val="24"/>
          <w:lang w:eastAsia="pl-PL"/>
        </w:rPr>
      </w:pPr>
      <w:r w:rsidRPr="004017DD">
        <w:rPr>
          <w:rFonts w:eastAsia="Times New Roman" w:cstheme="minorHAnsi"/>
          <w:b/>
          <w:bCs/>
          <w:kern w:val="3"/>
          <w:sz w:val="24"/>
          <w:szCs w:val="24"/>
          <w:lang w:eastAsia="pl-PL"/>
        </w:rPr>
        <w:t xml:space="preserve">§3 </w:t>
      </w:r>
      <w:r>
        <w:rPr>
          <w:rFonts w:eastAsia="Times New Roman" w:cstheme="minorHAnsi"/>
          <w:b/>
          <w:bCs/>
          <w:kern w:val="3"/>
          <w:sz w:val="24"/>
          <w:szCs w:val="24"/>
          <w:lang w:eastAsia="pl-PL"/>
        </w:rPr>
        <w:br/>
      </w:r>
      <w:r w:rsidRPr="004017DD">
        <w:rPr>
          <w:rFonts w:eastAsia="Times New Roman" w:cstheme="minorHAnsi"/>
          <w:b/>
          <w:bCs/>
          <w:kern w:val="3"/>
          <w:sz w:val="24"/>
          <w:szCs w:val="24"/>
          <w:lang w:eastAsia="pl-PL"/>
        </w:rPr>
        <w:t>Wadium</w:t>
      </w:r>
    </w:p>
    <w:p w:rsidR="00570671" w:rsidRPr="00E71CC9" w:rsidRDefault="00570671" w:rsidP="00570671">
      <w:pPr>
        <w:suppressAutoHyphens/>
        <w:autoSpaceDN w:val="0"/>
        <w:spacing w:before="120" w:after="0"/>
        <w:jc w:val="both"/>
        <w:textAlignment w:val="baseline"/>
        <w:rPr>
          <w:rFonts w:eastAsia="SimSun" w:cstheme="minorHAnsi"/>
          <w:kern w:val="3"/>
          <w:sz w:val="24"/>
          <w:szCs w:val="24"/>
        </w:rPr>
      </w:pPr>
      <w:r w:rsidRPr="00E71CC9">
        <w:rPr>
          <w:rFonts w:eastAsia="Times New Roman" w:cstheme="minorHAnsi"/>
          <w:b/>
          <w:kern w:val="3"/>
          <w:sz w:val="24"/>
          <w:szCs w:val="24"/>
          <w:lang w:eastAsia="pl-PL"/>
        </w:rPr>
        <w:t>1</w:t>
      </w:r>
      <w:r>
        <w:rPr>
          <w:rFonts w:eastAsia="Times New Roman" w:cstheme="minorHAnsi"/>
          <w:kern w:val="3"/>
          <w:sz w:val="24"/>
          <w:szCs w:val="24"/>
          <w:lang w:eastAsia="pl-PL"/>
        </w:rPr>
        <w:t>.</w:t>
      </w:r>
      <w:r w:rsidRPr="00E71CC9">
        <w:rPr>
          <w:rFonts w:eastAsia="Times New Roman" w:cstheme="minorHAnsi"/>
          <w:kern w:val="3"/>
          <w:sz w:val="24"/>
          <w:szCs w:val="24"/>
          <w:lang w:eastAsia="pl-PL"/>
        </w:rPr>
        <w:t>Przystępujący do</w:t>
      </w:r>
      <w:r w:rsidRPr="00E71CC9">
        <w:rPr>
          <w:rFonts w:eastAsia="SimSun" w:cstheme="minorHAnsi"/>
          <w:kern w:val="3"/>
          <w:sz w:val="24"/>
          <w:szCs w:val="24"/>
        </w:rPr>
        <w:t xml:space="preserve"> zakupu nieruchomości z wolnej ręki w formie konkursu ofert</w:t>
      </w:r>
      <w:r w:rsidRPr="00E71CC9">
        <w:rPr>
          <w:rFonts w:eastAsia="Times New Roman" w:cstheme="minorHAnsi"/>
          <w:kern w:val="3"/>
          <w:sz w:val="24"/>
          <w:szCs w:val="24"/>
          <w:lang w:eastAsia="pl-PL"/>
        </w:rPr>
        <w:t xml:space="preserve"> zobowiązany jest do złożenia wadium w wysokości 10% kwoty ceny wskazanej  w ogłoszeniu o </w:t>
      </w:r>
      <w:r w:rsidRPr="00E71CC9">
        <w:rPr>
          <w:rFonts w:eastAsia="SimSun" w:cstheme="minorHAnsi"/>
          <w:kern w:val="3"/>
          <w:sz w:val="24"/>
          <w:szCs w:val="24"/>
        </w:rPr>
        <w:t>sprzedaży z wolnej ręki w formie konkursu ofert. Wadium</w:t>
      </w:r>
      <w:r>
        <w:rPr>
          <w:rFonts w:eastAsia="SimSun" w:cstheme="minorHAnsi"/>
          <w:kern w:val="3"/>
          <w:sz w:val="24"/>
          <w:szCs w:val="24"/>
        </w:rPr>
        <w:t xml:space="preserve"> będzie </w:t>
      </w:r>
      <w:r w:rsidRPr="00E71CC9">
        <w:rPr>
          <w:rFonts w:eastAsia="SimSun" w:cstheme="minorHAnsi"/>
          <w:kern w:val="3"/>
          <w:sz w:val="24"/>
          <w:szCs w:val="24"/>
        </w:rPr>
        <w:t xml:space="preserve"> </w:t>
      </w:r>
      <w:r w:rsidRPr="00666A7C">
        <w:rPr>
          <w:rFonts w:eastAsia="SimSun" w:cstheme="minorHAnsi"/>
          <w:kern w:val="3"/>
          <w:sz w:val="24"/>
          <w:szCs w:val="24"/>
        </w:rPr>
        <w:t>wpłacone</w:t>
      </w:r>
      <w:r>
        <w:rPr>
          <w:rFonts w:eastAsia="SimSun" w:cstheme="minorHAnsi"/>
          <w:color w:val="FF0000"/>
          <w:kern w:val="3"/>
          <w:sz w:val="24"/>
          <w:szCs w:val="24"/>
        </w:rPr>
        <w:t xml:space="preserve"> </w:t>
      </w:r>
      <w:r w:rsidRPr="00E71CC9">
        <w:rPr>
          <w:rFonts w:eastAsia="SimSun" w:cstheme="minorHAnsi"/>
          <w:kern w:val="3"/>
          <w:sz w:val="24"/>
          <w:szCs w:val="24"/>
        </w:rPr>
        <w:t xml:space="preserve">na wskazane poniżej konto, a w tytule wpłaty oferent dodatkowo wskazuje przedmiot kupna co do którego składa ofertę.  </w:t>
      </w:r>
    </w:p>
    <w:p w:rsidR="00570671" w:rsidRDefault="00570671" w:rsidP="00570671">
      <w:pPr>
        <w:pStyle w:val="Akapitzlist"/>
        <w:numPr>
          <w:ilvl w:val="0"/>
          <w:numId w:val="4"/>
        </w:numPr>
        <w:suppressAutoHyphens/>
        <w:autoSpaceDN w:val="0"/>
        <w:spacing w:before="120" w:after="0"/>
        <w:jc w:val="both"/>
        <w:textAlignment w:val="baseline"/>
        <w:rPr>
          <w:rFonts w:eastAsia="SimSun" w:cstheme="minorHAnsi"/>
          <w:kern w:val="3"/>
          <w:sz w:val="24"/>
          <w:szCs w:val="24"/>
        </w:rPr>
      </w:pPr>
      <w:r>
        <w:rPr>
          <w:rFonts w:eastAsia="SimSun" w:cstheme="minorHAnsi"/>
          <w:kern w:val="3"/>
          <w:sz w:val="24"/>
          <w:szCs w:val="24"/>
        </w:rPr>
        <w:t xml:space="preserve">rachunek bankowy </w:t>
      </w:r>
      <w:proofErr w:type="spellStart"/>
      <w:r>
        <w:rPr>
          <w:rFonts w:eastAsia="SimSun" w:cstheme="minorHAnsi"/>
          <w:kern w:val="3"/>
          <w:sz w:val="24"/>
          <w:szCs w:val="24"/>
        </w:rPr>
        <w:t>Brózdy</w:t>
      </w:r>
      <w:proofErr w:type="spellEnd"/>
      <w:r>
        <w:rPr>
          <w:rFonts w:eastAsia="SimSun" w:cstheme="minorHAnsi"/>
          <w:kern w:val="3"/>
          <w:sz w:val="24"/>
          <w:szCs w:val="24"/>
        </w:rPr>
        <w:t xml:space="preserve"> Danuty</w:t>
      </w:r>
    </w:p>
    <w:p w:rsidR="00570671" w:rsidRPr="001B0F8B" w:rsidRDefault="00570671" w:rsidP="00570671">
      <w:pPr>
        <w:pStyle w:val="Akapitzlist"/>
        <w:suppressAutoHyphens/>
        <w:autoSpaceDN w:val="0"/>
        <w:spacing w:before="120" w:after="0"/>
        <w:ind w:left="1080"/>
        <w:jc w:val="both"/>
        <w:textAlignment w:val="baseline"/>
        <w:rPr>
          <w:rFonts w:eastAsia="SimSun" w:cstheme="minorHAnsi"/>
          <w:b/>
          <w:kern w:val="3"/>
          <w:sz w:val="24"/>
          <w:szCs w:val="24"/>
        </w:rPr>
      </w:pPr>
      <w:r>
        <w:rPr>
          <w:rFonts w:eastAsia="SimSun" w:cstheme="minorHAnsi"/>
          <w:b/>
          <w:kern w:val="3"/>
          <w:sz w:val="24"/>
          <w:szCs w:val="24"/>
        </w:rPr>
        <w:t>10 8128 0005 0065 6470 3000 0010</w:t>
      </w:r>
    </w:p>
    <w:p w:rsidR="00570671" w:rsidRPr="004017DD" w:rsidRDefault="00570671" w:rsidP="00570671">
      <w:pPr>
        <w:suppressAutoHyphens/>
        <w:autoSpaceDN w:val="0"/>
        <w:spacing w:before="60" w:after="60"/>
        <w:textAlignment w:val="baseline"/>
        <w:rPr>
          <w:rFonts w:eastAsia="SimSun" w:cstheme="minorHAnsi"/>
          <w:kern w:val="3"/>
          <w:sz w:val="24"/>
          <w:szCs w:val="24"/>
        </w:rPr>
      </w:pPr>
      <w:r w:rsidRPr="004017DD">
        <w:rPr>
          <w:rFonts w:eastAsia="Times New Roman" w:cstheme="minorHAnsi"/>
          <w:b/>
          <w:kern w:val="3"/>
          <w:sz w:val="24"/>
          <w:szCs w:val="24"/>
          <w:lang w:eastAsia="pl-PL"/>
        </w:rPr>
        <w:t>2.</w:t>
      </w:r>
      <w:r w:rsidRPr="004017DD">
        <w:rPr>
          <w:rFonts w:eastAsia="Times New Roman" w:cstheme="minorHAnsi"/>
          <w:kern w:val="3"/>
          <w:sz w:val="24"/>
          <w:szCs w:val="24"/>
          <w:lang w:eastAsia="pl-PL"/>
        </w:rPr>
        <w:t xml:space="preserve"> Wadium </w:t>
      </w:r>
      <w:r>
        <w:rPr>
          <w:rFonts w:eastAsia="Times New Roman" w:cstheme="minorHAnsi"/>
          <w:kern w:val="3"/>
          <w:sz w:val="24"/>
          <w:szCs w:val="24"/>
          <w:lang w:eastAsia="pl-PL"/>
        </w:rPr>
        <w:t>uiszcza się</w:t>
      </w:r>
      <w:r w:rsidRPr="004017DD">
        <w:rPr>
          <w:rFonts w:eastAsia="Times New Roman" w:cstheme="minorHAnsi"/>
          <w:kern w:val="3"/>
          <w:sz w:val="24"/>
          <w:szCs w:val="24"/>
          <w:lang w:eastAsia="pl-PL"/>
        </w:rPr>
        <w:t xml:space="preserve"> wyłącznie w gotówce na rachunek bankowy.</w:t>
      </w:r>
    </w:p>
    <w:p w:rsidR="00570671" w:rsidRPr="001B0F8B"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3.</w:t>
      </w:r>
      <w:r w:rsidRPr="004017DD">
        <w:rPr>
          <w:rFonts w:eastAsia="Times New Roman" w:cstheme="minorHAnsi"/>
          <w:kern w:val="3"/>
          <w:sz w:val="24"/>
          <w:szCs w:val="24"/>
          <w:lang w:eastAsia="pl-PL"/>
        </w:rPr>
        <w:t xml:space="preserve"> Wpłata wadium wnoszonego w gotówce winna zostać dokonana przelewem na </w:t>
      </w:r>
      <w:r>
        <w:rPr>
          <w:rFonts w:eastAsia="Times New Roman" w:cstheme="minorHAnsi"/>
          <w:kern w:val="3"/>
          <w:sz w:val="24"/>
          <w:szCs w:val="24"/>
          <w:lang w:eastAsia="pl-PL"/>
        </w:rPr>
        <w:t>ww. rachunek bankowy</w:t>
      </w:r>
      <w:r w:rsidRPr="004017DD">
        <w:rPr>
          <w:rFonts w:eastAsia="Times New Roman" w:cstheme="minorHAnsi"/>
          <w:kern w:val="3"/>
          <w:sz w:val="24"/>
          <w:szCs w:val="24"/>
          <w:lang w:eastAsia="pl-PL"/>
        </w:rPr>
        <w:t xml:space="preserve"> masy najpóźniej w dniu upływu terminu do składania ofert (decyduje data wpływu środków na rachunek masy upadłości), z podaniem tytułu przelewu </w:t>
      </w:r>
      <w:r w:rsidRPr="001B0F8B">
        <w:rPr>
          <w:rFonts w:eastAsia="Times New Roman" w:cstheme="minorHAnsi"/>
          <w:b/>
          <w:kern w:val="3"/>
          <w:sz w:val="24"/>
          <w:szCs w:val="24"/>
          <w:lang w:eastAsia="pl-PL"/>
        </w:rPr>
        <w:t>„Wadium na zakup nieruchomości ”.</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4.</w:t>
      </w:r>
      <w:r w:rsidRPr="004017DD">
        <w:rPr>
          <w:rFonts w:eastAsia="Times New Roman" w:cstheme="minorHAnsi"/>
          <w:kern w:val="3"/>
          <w:sz w:val="24"/>
          <w:szCs w:val="24"/>
          <w:lang w:eastAsia="pl-PL"/>
        </w:rPr>
        <w:t xml:space="preserve"> Wniesione w gotówce wadium oferenta, którego oferta zostanie przez syndyka masy upadłości przyjęta, zostanie zaliczone na poczet ceny nabycia przedmiotu</w:t>
      </w:r>
      <w:r w:rsidRPr="004017DD">
        <w:rPr>
          <w:rFonts w:eastAsia="Times New Roman" w:cstheme="minorHAnsi"/>
          <w:color w:val="000000"/>
          <w:kern w:val="3"/>
          <w:sz w:val="24"/>
          <w:szCs w:val="24"/>
          <w:lang w:eastAsia="pl-PL"/>
        </w:rPr>
        <w:t xml:space="preserve"> sprzedaży.</w:t>
      </w:r>
    </w:p>
    <w:p w:rsidR="00570671"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lastRenderedPageBreak/>
        <w:t>5.</w:t>
      </w:r>
      <w:r w:rsidRPr="004017DD">
        <w:rPr>
          <w:rFonts w:eastAsia="Times New Roman" w:cstheme="minorHAnsi"/>
          <w:kern w:val="3"/>
          <w:sz w:val="24"/>
          <w:szCs w:val="24"/>
          <w:lang w:eastAsia="pl-PL"/>
        </w:rPr>
        <w:t xml:space="preserve"> W przypadku wadium wniesionego przez pozostałych oferentów w gotówce na rachunek bankowy dyspozycja zwrotu wadium przelewem na wskazany rachunek bankowy — bez oprocentowania – zostanie wydana nie później niż w ciągu pięciu dni roboczych po dniu zatwierdzenia wyboru oferty przez Sędziego Komisarza.</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6.</w:t>
      </w:r>
      <w:r w:rsidRPr="004017DD">
        <w:rPr>
          <w:rFonts w:eastAsia="Times New Roman" w:cstheme="minorHAnsi"/>
          <w:kern w:val="3"/>
          <w:sz w:val="24"/>
          <w:szCs w:val="24"/>
          <w:lang w:eastAsia="pl-PL"/>
        </w:rPr>
        <w:t xml:space="preserve"> W przypadku odwołania lub unieważnienia </w:t>
      </w:r>
      <w:r w:rsidRPr="004017DD">
        <w:rPr>
          <w:rFonts w:eastAsia="SimSun" w:cstheme="minorHAnsi"/>
          <w:kern w:val="3"/>
          <w:sz w:val="24"/>
          <w:szCs w:val="24"/>
        </w:rPr>
        <w:t xml:space="preserve">sprzedaży z wolnej ręki w formie konkursu ofert </w:t>
      </w:r>
      <w:r w:rsidRPr="004017DD">
        <w:rPr>
          <w:rFonts w:eastAsia="Times New Roman" w:cstheme="minorHAnsi"/>
          <w:kern w:val="3"/>
          <w:sz w:val="24"/>
          <w:szCs w:val="24"/>
          <w:lang w:eastAsia="pl-PL"/>
        </w:rPr>
        <w:t>przez organizatora, w odniesieniu do wadium wniesionego przez oferentów w gotówce na rachunek bankowy dyspozycja zwrotu wadium przelewem na wskazany rachunek bankowy — bez oprocentowania – zostanie wydana nie później niż w ciągu pięciu dni roboczych po  zajściu któregokolwiek z tych zdarzeń.</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7.</w:t>
      </w:r>
      <w:r w:rsidRPr="004017DD">
        <w:rPr>
          <w:rFonts w:eastAsia="Times New Roman" w:cstheme="minorHAnsi"/>
          <w:kern w:val="3"/>
          <w:sz w:val="24"/>
          <w:szCs w:val="24"/>
          <w:lang w:eastAsia="pl-PL"/>
        </w:rPr>
        <w:t xml:space="preserve"> Złożone wadium przepada na rzecz masy upadłości w następujących przypadkach:</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a) wycofania oferty po terminie wyznaczonym do składania ofert, wskazanym w § 2 pkt 1 Regulaminu,</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b) uchylenia się oferenta, którego oferta została przyjęta od zawarcia umowy (właściwej lub przedwstępnej) w terminie oraz na warunkach określonych w niniejszym Regulaminie, w szczególności poprzez nieuiszczenie (na rachunek bankowy masy upadłości) w terminie pełnej ceny sprzedaży.</w:t>
      </w:r>
    </w:p>
    <w:p w:rsidR="00570671" w:rsidRPr="004017DD" w:rsidRDefault="00570671" w:rsidP="00570671">
      <w:pPr>
        <w:suppressAutoHyphens/>
        <w:autoSpaceDN w:val="0"/>
        <w:spacing w:after="0"/>
        <w:textAlignment w:val="baseline"/>
        <w:rPr>
          <w:rFonts w:eastAsia="Times New Roman" w:cstheme="minorHAnsi"/>
          <w:b/>
          <w:bCs/>
          <w:kern w:val="3"/>
          <w:sz w:val="24"/>
          <w:szCs w:val="24"/>
          <w:lang w:eastAsia="pl-PL"/>
        </w:rPr>
      </w:pPr>
    </w:p>
    <w:p w:rsidR="00570671" w:rsidRPr="003E6FC9" w:rsidRDefault="00570671" w:rsidP="00570671">
      <w:pPr>
        <w:suppressAutoHyphens/>
        <w:autoSpaceDN w:val="0"/>
        <w:spacing w:after="0"/>
        <w:jc w:val="center"/>
        <w:textAlignment w:val="baseline"/>
        <w:rPr>
          <w:rFonts w:eastAsia="Times New Roman" w:cstheme="minorHAnsi"/>
          <w:b/>
          <w:bCs/>
          <w:kern w:val="3"/>
          <w:sz w:val="24"/>
          <w:szCs w:val="24"/>
          <w:lang w:eastAsia="pl-PL"/>
        </w:rPr>
      </w:pPr>
      <w:r w:rsidRPr="004017DD">
        <w:rPr>
          <w:rFonts w:eastAsia="Times New Roman" w:cstheme="minorHAnsi"/>
          <w:b/>
          <w:bCs/>
          <w:kern w:val="3"/>
          <w:sz w:val="24"/>
          <w:szCs w:val="24"/>
          <w:lang w:eastAsia="pl-PL"/>
        </w:rPr>
        <w:t xml:space="preserve">§4 </w:t>
      </w:r>
      <w:r>
        <w:rPr>
          <w:rFonts w:eastAsia="Times New Roman" w:cstheme="minorHAnsi"/>
          <w:b/>
          <w:bCs/>
          <w:kern w:val="3"/>
          <w:sz w:val="24"/>
          <w:szCs w:val="24"/>
          <w:lang w:eastAsia="pl-PL"/>
        </w:rPr>
        <w:br/>
      </w:r>
      <w:r w:rsidRPr="004017DD">
        <w:rPr>
          <w:rFonts w:eastAsia="Times New Roman" w:cstheme="minorHAnsi"/>
          <w:b/>
          <w:bCs/>
          <w:kern w:val="3"/>
          <w:sz w:val="24"/>
          <w:szCs w:val="24"/>
          <w:lang w:eastAsia="pl-PL"/>
        </w:rPr>
        <w:t>Ramowe warunki zawarcia umowy sprzedaży</w:t>
      </w:r>
    </w:p>
    <w:p w:rsidR="00570671" w:rsidRPr="004017DD" w:rsidRDefault="00570671" w:rsidP="00570671">
      <w:pPr>
        <w:widowControl w:val="0"/>
        <w:suppressAutoHyphens/>
        <w:autoSpaceDN w:val="0"/>
        <w:spacing w:after="0"/>
        <w:jc w:val="both"/>
        <w:textAlignment w:val="baseline"/>
        <w:rPr>
          <w:rFonts w:eastAsia="Times New Roman" w:cstheme="minorHAnsi"/>
          <w:kern w:val="3"/>
          <w:sz w:val="24"/>
          <w:szCs w:val="24"/>
          <w:lang w:eastAsia="pl-PL"/>
        </w:rPr>
      </w:pPr>
      <w:r w:rsidRPr="004017DD">
        <w:rPr>
          <w:rFonts w:eastAsia="Times New Roman" w:cstheme="minorHAnsi"/>
          <w:b/>
          <w:kern w:val="3"/>
          <w:sz w:val="24"/>
          <w:szCs w:val="24"/>
          <w:lang w:eastAsia="pl-PL"/>
        </w:rPr>
        <w:t>1.</w:t>
      </w:r>
      <w:r>
        <w:rPr>
          <w:rFonts w:eastAsia="Times New Roman" w:cstheme="minorHAnsi"/>
          <w:b/>
          <w:kern w:val="3"/>
          <w:sz w:val="24"/>
          <w:szCs w:val="24"/>
          <w:lang w:eastAsia="pl-PL"/>
        </w:rPr>
        <w:t xml:space="preserve"> </w:t>
      </w:r>
      <w:r>
        <w:rPr>
          <w:rFonts w:eastAsia="Times New Roman" w:cstheme="minorHAnsi"/>
          <w:kern w:val="3"/>
          <w:sz w:val="24"/>
          <w:szCs w:val="24"/>
          <w:lang w:eastAsia="pl-PL"/>
        </w:rPr>
        <w:t>Przedmiotem umowy sprzedaży są opisane w § 1 ust. 1  nieruchomości</w:t>
      </w:r>
      <w:r w:rsidRPr="004017DD">
        <w:rPr>
          <w:rFonts w:eastAsia="Times New Roman" w:cstheme="minorHAnsi"/>
          <w:kern w:val="3"/>
          <w:sz w:val="24"/>
          <w:szCs w:val="24"/>
          <w:lang w:eastAsia="pl-PL"/>
        </w:rPr>
        <w:t xml:space="preserve">. </w:t>
      </w:r>
    </w:p>
    <w:p w:rsidR="00570671" w:rsidRPr="004017DD" w:rsidRDefault="00570671" w:rsidP="00570671">
      <w:pPr>
        <w:widowControl w:val="0"/>
        <w:suppressAutoHyphens/>
        <w:autoSpaceDN w:val="0"/>
        <w:spacing w:after="0"/>
        <w:jc w:val="both"/>
        <w:textAlignment w:val="baseline"/>
        <w:rPr>
          <w:rFonts w:eastAsia="Times New Roman" w:cstheme="minorHAnsi"/>
          <w:b/>
          <w:kern w:val="3"/>
          <w:sz w:val="24"/>
          <w:szCs w:val="24"/>
          <w:lang w:eastAsia="pl-PL"/>
        </w:rPr>
      </w:pPr>
      <w:r w:rsidRPr="004017DD">
        <w:rPr>
          <w:rFonts w:eastAsia="Times New Roman" w:cstheme="minorHAnsi"/>
          <w:b/>
          <w:kern w:val="3"/>
          <w:sz w:val="24"/>
          <w:szCs w:val="24"/>
          <w:lang w:eastAsia="pl-PL"/>
        </w:rPr>
        <w:t>2.</w:t>
      </w:r>
      <w:r>
        <w:rPr>
          <w:rFonts w:eastAsia="Times New Roman" w:cstheme="minorHAnsi"/>
          <w:b/>
          <w:kern w:val="3"/>
          <w:sz w:val="24"/>
          <w:szCs w:val="24"/>
          <w:lang w:eastAsia="pl-PL"/>
        </w:rPr>
        <w:t xml:space="preserve"> </w:t>
      </w:r>
      <w:r w:rsidRPr="004017DD">
        <w:rPr>
          <w:rFonts w:eastAsia="Times New Roman" w:cstheme="minorHAnsi"/>
          <w:kern w:val="3"/>
          <w:sz w:val="24"/>
          <w:szCs w:val="24"/>
          <w:lang w:eastAsia="pl-PL"/>
        </w:rPr>
        <w:t>Ceną sprzedaży będzie cena określona w ofercie złożonej w ramach,</w:t>
      </w:r>
      <w:r w:rsidRPr="004017DD">
        <w:rPr>
          <w:rFonts w:eastAsia="SimSun" w:cstheme="minorHAnsi"/>
          <w:kern w:val="3"/>
          <w:sz w:val="24"/>
          <w:szCs w:val="24"/>
        </w:rPr>
        <w:t xml:space="preserve"> sprzedaży z wolnej ręki w formie konkursu ofert</w:t>
      </w:r>
      <w:r w:rsidRPr="004017DD">
        <w:rPr>
          <w:rFonts w:eastAsia="Times New Roman" w:cstheme="minorHAnsi"/>
          <w:kern w:val="3"/>
          <w:sz w:val="24"/>
          <w:szCs w:val="24"/>
          <w:lang w:eastAsia="pl-PL"/>
        </w:rPr>
        <w:t xml:space="preserve"> </w:t>
      </w:r>
      <w:r w:rsidRPr="004017DD">
        <w:rPr>
          <w:rFonts w:eastAsia="Times New Roman" w:cstheme="minorHAnsi"/>
          <w:b/>
          <w:kern w:val="3"/>
          <w:sz w:val="24"/>
          <w:szCs w:val="24"/>
          <w:lang w:eastAsia="pl-PL"/>
        </w:rPr>
        <w:t>przy czym nie może być ona niższa od ceny wywołania wskazanej w § 1 pkt 3.</w:t>
      </w:r>
    </w:p>
    <w:p w:rsidR="00570671" w:rsidRPr="004017DD" w:rsidRDefault="00570671" w:rsidP="00570671">
      <w:pPr>
        <w:widowControl w:val="0"/>
        <w:suppressAutoHyphens/>
        <w:autoSpaceDN w:val="0"/>
        <w:spacing w:after="0"/>
        <w:jc w:val="both"/>
        <w:textAlignment w:val="baseline"/>
        <w:rPr>
          <w:rFonts w:eastAsia="Times New Roman" w:cstheme="minorHAnsi"/>
          <w:kern w:val="3"/>
          <w:sz w:val="24"/>
          <w:szCs w:val="24"/>
          <w:lang w:eastAsia="pl-PL"/>
        </w:rPr>
      </w:pPr>
      <w:r w:rsidRPr="004017DD">
        <w:rPr>
          <w:rFonts w:eastAsia="Times New Roman" w:cstheme="minorHAnsi"/>
          <w:b/>
          <w:kern w:val="3"/>
          <w:sz w:val="24"/>
          <w:szCs w:val="24"/>
          <w:lang w:eastAsia="pl-PL"/>
        </w:rPr>
        <w:t>3.</w:t>
      </w:r>
      <w:r>
        <w:rPr>
          <w:rFonts w:eastAsia="Times New Roman" w:cstheme="minorHAnsi"/>
          <w:b/>
          <w:kern w:val="3"/>
          <w:sz w:val="24"/>
          <w:szCs w:val="24"/>
          <w:lang w:eastAsia="pl-PL"/>
        </w:rPr>
        <w:t xml:space="preserve"> </w:t>
      </w:r>
      <w:r w:rsidRPr="004017DD">
        <w:rPr>
          <w:rFonts w:eastAsia="Times New Roman" w:cstheme="minorHAnsi"/>
          <w:kern w:val="3"/>
          <w:sz w:val="24"/>
          <w:szCs w:val="24"/>
          <w:lang w:eastAsia="pl-PL"/>
        </w:rPr>
        <w:t>Terminem zapłaty ceny za przedmiot sprzedaży - z zastrzeżeniem postanowień punktu 5 poniżej - będzie dzień określony w ofercie, z tym zastrzeżeniem, że nie może on być późniejszy niż trzy dni robocze poprzedzające</w:t>
      </w:r>
      <w:r>
        <w:rPr>
          <w:rFonts w:eastAsia="Times New Roman" w:cstheme="minorHAnsi"/>
          <w:kern w:val="3"/>
          <w:sz w:val="24"/>
          <w:szCs w:val="24"/>
          <w:lang w:eastAsia="pl-PL"/>
        </w:rPr>
        <w:t xml:space="preserve"> dzień zawarcia umowy sprzedaży.</w:t>
      </w:r>
      <w:r w:rsidRPr="004017DD">
        <w:rPr>
          <w:rFonts w:eastAsia="Times New Roman" w:cstheme="minorHAnsi"/>
          <w:kern w:val="3"/>
          <w:sz w:val="24"/>
          <w:szCs w:val="24"/>
          <w:lang w:eastAsia="pl-PL"/>
        </w:rPr>
        <w:t xml:space="preserve"> O terminie dokonania zapłaty decyduje data wpływu środków pieniężnych na rachunek bankowy masy upadłości. Zapłata winna nastąpić na rachunek wskazany dla wpłaty wadium, chyba że syndyk masy upadłości pisemnie wskaże inny rachunek bankowy.</w:t>
      </w:r>
    </w:p>
    <w:p w:rsidR="00570671" w:rsidRPr="004017DD" w:rsidRDefault="00570671" w:rsidP="00570671">
      <w:pPr>
        <w:suppressAutoHyphens/>
        <w:autoSpaceDN w:val="0"/>
        <w:spacing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4.</w:t>
      </w:r>
      <w:r w:rsidRPr="004017DD">
        <w:rPr>
          <w:rFonts w:eastAsia="Times New Roman" w:cstheme="minorHAnsi"/>
          <w:kern w:val="3"/>
          <w:sz w:val="24"/>
          <w:szCs w:val="24"/>
          <w:lang w:eastAsia="pl-PL"/>
        </w:rPr>
        <w:t xml:space="preserve"> Zawarcie właściwej umowy sprzedaży może zostać poprzedzone podpisaniem umowy przedwstępnej odpowiadającej warunkom niniejszego Regulaminu — na żądanie nabywcy i na jego koszt.</w:t>
      </w:r>
    </w:p>
    <w:p w:rsidR="00570671" w:rsidRPr="004017DD" w:rsidRDefault="00570671" w:rsidP="00570671">
      <w:pPr>
        <w:suppressAutoHyphens/>
        <w:autoSpaceDN w:val="0"/>
        <w:spacing w:after="0"/>
        <w:jc w:val="both"/>
        <w:textAlignment w:val="baseline"/>
        <w:rPr>
          <w:rFonts w:eastAsia="Times New Roman" w:cstheme="minorHAnsi"/>
          <w:kern w:val="3"/>
          <w:sz w:val="24"/>
          <w:szCs w:val="24"/>
          <w:lang w:eastAsia="pl-PL"/>
        </w:rPr>
      </w:pPr>
      <w:r w:rsidRPr="004017DD">
        <w:rPr>
          <w:rFonts w:eastAsia="Times New Roman" w:cstheme="minorHAnsi"/>
          <w:b/>
          <w:kern w:val="3"/>
          <w:sz w:val="24"/>
          <w:szCs w:val="24"/>
          <w:lang w:eastAsia="pl-PL"/>
        </w:rPr>
        <w:t>5.</w:t>
      </w:r>
      <w:r w:rsidRPr="004017DD">
        <w:rPr>
          <w:rFonts w:eastAsia="Times New Roman" w:cstheme="minorHAnsi"/>
          <w:kern w:val="3"/>
          <w:sz w:val="24"/>
          <w:szCs w:val="24"/>
          <w:lang w:eastAsia="pl-PL"/>
        </w:rPr>
        <w:t xml:space="preserve"> Nabywcy nie przysługuje prawo zapłaty przez potrącenie.</w:t>
      </w:r>
    </w:p>
    <w:p w:rsidR="00570671" w:rsidRDefault="00570671" w:rsidP="00570671">
      <w:pPr>
        <w:suppressAutoHyphens/>
        <w:autoSpaceDN w:val="0"/>
        <w:spacing w:after="0"/>
        <w:jc w:val="both"/>
        <w:textAlignment w:val="baseline"/>
        <w:rPr>
          <w:rFonts w:eastAsia="Times New Roman" w:cstheme="minorHAnsi"/>
          <w:kern w:val="3"/>
          <w:sz w:val="24"/>
          <w:szCs w:val="24"/>
          <w:lang w:eastAsia="pl-PL"/>
        </w:rPr>
      </w:pPr>
      <w:r w:rsidRPr="004017DD">
        <w:rPr>
          <w:rFonts w:eastAsia="Times New Roman" w:cstheme="minorHAnsi"/>
          <w:b/>
          <w:kern w:val="3"/>
          <w:sz w:val="24"/>
          <w:szCs w:val="24"/>
          <w:lang w:eastAsia="pl-PL"/>
        </w:rPr>
        <w:t>6.</w:t>
      </w:r>
      <w:r w:rsidRPr="004017DD">
        <w:rPr>
          <w:rFonts w:eastAsia="Times New Roman" w:cstheme="minorHAnsi"/>
          <w:kern w:val="3"/>
          <w:sz w:val="24"/>
          <w:szCs w:val="24"/>
          <w:lang w:eastAsia="pl-PL"/>
        </w:rPr>
        <w:t>Umowa</w:t>
      </w:r>
      <w:r>
        <w:rPr>
          <w:rFonts w:eastAsia="Times New Roman" w:cstheme="minorHAnsi"/>
          <w:kern w:val="3"/>
          <w:sz w:val="24"/>
          <w:szCs w:val="24"/>
          <w:lang w:eastAsia="pl-PL"/>
        </w:rPr>
        <w:t xml:space="preserve"> sprzedaży nieruchomości upadłego</w:t>
      </w:r>
      <w:r w:rsidRPr="004017DD">
        <w:rPr>
          <w:rFonts w:eastAsia="Times New Roman" w:cstheme="minorHAnsi"/>
          <w:kern w:val="3"/>
          <w:sz w:val="24"/>
          <w:szCs w:val="24"/>
          <w:lang w:eastAsia="pl-PL"/>
        </w:rPr>
        <w:t xml:space="preserve"> zostanie zawarta w formie aktu notarialnego, po zapłacie przez nabywcę całości ceny sprzedaży</w:t>
      </w:r>
      <w:r>
        <w:rPr>
          <w:rFonts w:eastAsia="Times New Roman" w:cstheme="minorHAnsi"/>
          <w:kern w:val="3"/>
          <w:sz w:val="24"/>
          <w:szCs w:val="24"/>
          <w:lang w:eastAsia="pl-PL"/>
        </w:rPr>
        <w:t xml:space="preserve"> opisanej w par. 4 pkt. 3</w:t>
      </w:r>
      <w:r w:rsidRPr="004017DD">
        <w:rPr>
          <w:rFonts w:eastAsia="Times New Roman" w:cstheme="minorHAnsi"/>
          <w:kern w:val="3"/>
          <w:sz w:val="24"/>
          <w:szCs w:val="24"/>
          <w:lang w:eastAsia="pl-PL"/>
        </w:rPr>
        <w:t xml:space="preserve">, w terminie nie dłuższym niż trzy  miesiące od dnia otwarcia ofert, </w:t>
      </w:r>
      <w:r>
        <w:rPr>
          <w:rFonts w:eastAsia="Times New Roman" w:cstheme="minorHAnsi"/>
          <w:kern w:val="3"/>
          <w:sz w:val="24"/>
          <w:szCs w:val="24"/>
          <w:lang w:eastAsia="pl-PL"/>
        </w:rPr>
        <w:t>z tym że termin ten może być tylko ustalany przez syndyka masy upadłości, kupujący nie ma prawa do wyznaczania terminu zawarcia umowy przenoszącej, chyba że ten termin zostanie wskazany w umowie przedwstępnej. Termin wyznaczy przez syndyka obowiązuje obie strony. Niedotrzymanie tego terminu powoduje unieważnienie przetargu.</w:t>
      </w:r>
    </w:p>
    <w:p w:rsidR="00570671" w:rsidRPr="004017DD" w:rsidRDefault="00570671" w:rsidP="00570671">
      <w:pPr>
        <w:suppressAutoHyphens/>
        <w:autoSpaceDN w:val="0"/>
        <w:spacing w:after="0"/>
        <w:jc w:val="both"/>
        <w:textAlignment w:val="baseline"/>
        <w:rPr>
          <w:rFonts w:eastAsia="Times New Roman" w:cstheme="minorHAnsi"/>
          <w:kern w:val="3"/>
          <w:sz w:val="24"/>
          <w:szCs w:val="24"/>
          <w:lang w:eastAsia="pl-PL"/>
        </w:rPr>
      </w:pPr>
      <w:r w:rsidRPr="007C2E7F">
        <w:rPr>
          <w:rFonts w:eastAsia="Times New Roman" w:cstheme="minorHAnsi"/>
          <w:b/>
          <w:kern w:val="3"/>
          <w:sz w:val="24"/>
          <w:szCs w:val="24"/>
          <w:lang w:eastAsia="pl-PL"/>
        </w:rPr>
        <w:lastRenderedPageBreak/>
        <w:t>7</w:t>
      </w:r>
      <w:r>
        <w:rPr>
          <w:rFonts w:eastAsia="Times New Roman" w:cstheme="minorHAnsi"/>
          <w:kern w:val="3"/>
          <w:sz w:val="24"/>
          <w:szCs w:val="24"/>
          <w:lang w:eastAsia="pl-PL"/>
        </w:rPr>
        <w:t xml:space="preserve">. Niedotrzymanie terminu przez nabywcę z jego winy powoduje przepadek wpłaconego wadium na rzecz masy upadłości. </w:t>
      </w:r>
    </w:p>
    <w:p w:rsidR="00570671" w:rsidRDefault="00570671" w:rsidP="00570671">
      <w:pPr>
        <w:suppressAutoHyphens/>
        <w:autoSpaceDN w:val="0"/>
        <w:spacing w:after="0"/>
        <w:jc w:val="both"/>
        <w:textAlignment w:val="baseline"/>
        <w:rPr>
          <w:rFonts w:eastAsia="Times New Roman" w:cstheme="minorHAnsi"/>
          <w:b/>
          <w:kern w:val="3"/>
          <w:sz w:val="24"/>
          <w:szCs w:val="24"/>
          <w:lang w:eastAsia="pl-PL"/>
        </w:rPr>
      </w:pPr>
      <w:r>
        <w:rPr>
          <w:rFonts w:eastAsia="Times New Roman" w:cstheme="minorHAnsi"/>
          <w:b/>
          <w:kern w:val="3"/>
          <w:sz w:val="24"/>
          <w:szCs w:val="24"/>
          <w:lang w:eastAsia="pl-PL"/>
        </w:rPr>
        <w:t>8</w:t>
      </w:r>
      <w:r w:rsidRPr="004017DD">
        <w:rPr>
          <w:rFonts w:eastAsia="Times New Roman" w:cstheme="minorHAnsi"/>
          <w:b/>
          <w:kern w:val="3"/>
          <w:sz w:val="24"/>
          <w:szCs w:val="24"/>
          <w:lang w:eastAsia="pl-PL"/>
        </w:rPr>
        <w:t xml:space="preserve">. </w:t>
      </w:r>
      <w:r w:rsidRPr="004017DD">
        <w:rPr>
          <w:rFonts w:eastAsia="Times New Roman" w:cstheme="minorHAnsi"/>
          <w:kern w:val="3"/>
          <w:sz w:val="24"/>
          <w:szCs w:val="24"/>
          <w:lang w:eastAsia="pl-PL"/>
        </w:rPr>
        <w:t>Nabywca zobowiązany jest do poniesienia wszystkich kosztów związanych z przeniesieniem prawa własności przedmiotu sprzedaży, w tym w szczególności opłat notarialnych, podatku PCC, kosztów sądowych. Nabywca ponosi również koszty zawarcia ewentualnej umowy przedwstępnej.</w:t>
      </w:r>
    </w:p>
    <w:p w:rsidR="00570671" w:rsidRPr="004017DD" w:rsidRDefault="00570671" w:rsidP="00570671">
      <w:pPr>
        <w:suppressAutoHyphens/>
        <w:autoSpaceDN w:val="0"/>
        <w:spacing w:after="0"/>
        <w:jc w:val="both"/>
        <w:textAlignment w:val="baseline"/>
        <w:rPr>
          <w:rFonts w:eastAsia="Times New Roman" w:cstheme="minorHAnsi"/>
          <w:kern w:val="3"/>
          <w:sz w:val="24"/>
          <w:szCs w:val="24"/>
          <w:lang w:eastAsia="pl-PL"/>
        </w:rPr>
      </w:pPr>
      <w:r>
        <w:rPr>
          <w:rFonts w:eastAsia="Times New Roman" w:cstheme="minorHAnsi"/>
          <w:b/>
          <w:kern w:val="3"/>
          <w:sz w:val="24"/>
          <w:szCs w:val="24"/>
          <w:lang w:eastAsia="pl-PL"/>
        </w:rPr>
        <w:t>9</w:t>
      </w:r>
      <w:r w:rsidRPr="004017DD">
        <w:rPr>
          <w:rFonts w:eastAsia="Times New Roman" w:cstheme="minorHAnsi"/>
          <w:b/>
          <w:kern w:val="3"/>
          <w:sz w:val="24"/>
          <w:szCs w:val="24"/>
          <w:lang w:eastAsia="pl-PL"/>
        </w:rPr>
        <w:t>.</w:t>
      </w:r>
      <w:r w:rsidRPr="004017DD">
        <w:rPr>
          <w:rFonts w:eastAsia="Times New Roman" w:cstheme="minorHAnsi"/>
          <w:kern w:val="3"/>
          <w:sz w:val="24"/>
          <w:szCs w:val="24"/>
          <w:lang w:eastAsia="pl-PL"/>
        </w:rPr>
        <w:t xml:space="preserve"> Wydanie przedmiotu sprzedaży nastąpi niezwłocznie po zawarciu umowy sprzedaży lub w dniu zawarcia umowy na podstawie zgodnego ustalenia stron.</w:t>
      </w:r>
    </w:p>
    <w:p w:rsidR="00570671" w:rsidRPr="003E6FC9" w:rsidRDefault="00570671" w:rsidP="00570671">
      <w:pPr>
        <w:suppressAutoHyphens/>
        <w:autoSpaceDN w:val="0"/>
        <w:spacing w:after="0"/>
        <w:jc w:val="both"/>
        <w:textAlignment w:val="baseline"/>
        <w:rPr>
          <w:rFonts w:eastAsia="Times New Roman" w:cstheme="minorHAnsi"/>
          <w:kern w:val="3"/>
          <w:sz w:val="24"/>
          <w:szCs w:val="24"/>
          <w:lang w:eastAsia="pl-PL"/>
        </w:rPr>
      </w:pPr>
      <w:r>
        <w:rPr>
          <w:rFonts w:eastAsia="Times New Roman" w:cstheme="minorHAnsi"/>
          <w:b/>
          <w:kern w:val="3"/>
          <w:sz w:val="24"/>
          <w:szCs w:val="24"/>
          <w:lang w:eastAsia="pl-PL"/>
        </w:rPr>
        <w:t>10</w:t>
      </w:r>
      <w:r w:rsidRPr="004017DD">
        <w:rPr>
          <w:rFonts w:eastAsia="Times New Roman" w:cstheme="minorHAnsi"/>
          <w:b/>
          <w:kern w:val="3"/>
          <w:sz w:val="24"/>
          <w:szCs w:val="24"/>
          <w:lang w:eastAsia="pl-PL"/>
        </w:rPr>
        <w:t>.</w:t>
      </w:r>
      <w:r w:rsidRPr="004017DD">
        <w:rPr>
          <w:rFonts w:eastAsia="Times New Roman" w:cstheme="minorHAnsi"/>
          <w:kern w:val="3"/>
          <w:sz w:val="24"/>
          <w:szCs w:val="24"/>
          <w:lang w:eastAsia="pl-PL"/>
        </w:rPr>
        <w:t xml:space="preserve"> Umowa będzie potwierdzała obowiązek zapłaty równowartości podatku VAT zgodnie z § 1 pkt.3 i 4 Regulaminu, jeżeli taki wystąpi.</w:t>
      </w:r>
    </w:p>
    <w:p w:rsidR="00570671" w:rsidRPr="004017DD" w:rsidRDefault="00570671" w:rsidP="00570671">
      <w:pPr>
        <w:suppressAutoHyphens/>
        <w:autoSpaceDN w:val="0"/>
        <w:spacing w:after="0"/>
        <w:jc w:val="center"/>
        <w:textAlignment w:val="baseline"/>
        <w:rPr>
          <w:rFonts w:eastAsia="Times New Roman" w:cstheme="minorHAnsi"/>
          <w:b/>
          <w:bCs/>
          <w:kern w:val="3"/>
          <w:sz w:val="24"/>
          <w:szCs w:val="24"/>
          <w:lang w:eastAsia="pl-PL"/>
        </w:rPr>
      </w:pPr>
    </w:p>
    <w:p w:rsidR="00570671" w:rsidRPr="004017DD" w:rsidRDefault="00570671" w:rsidP="00570671">
      <w:pPr>
        <w:suppressAutoHyphens/>
        <w:autoSpaceDN w:val="0"/>
        <w:spacing w:after="0"/>
        <w:jc w:val="center"/>
        <w:textAlignment w:val="baseline"/>
        <w:rPr>
          <w:rFonts w:eastAsia="Times New Roman" w:cstheme="minorHAnsi"/>
          <w:b/>
          <w:bCs/>
          <w:kern w:val="3"/>
          <w:sz w:val="24"/>
          <w:szCs w:val="24"/>
          <w:lang w:eastAsia="pl-PL"/>
        </w:rPr>
      </w:pPr>
      <w:r w:rsidRPr="004017DD">
        <w:rPr>
          <w:rFonts w:eastAsia="Times New Roman" w:cstheme="minorHAnsi"/>
          <w:b/>
          <w:bCs/>
          <w:kern w:val="3"/>
          <w:sz w:val="24"/>
          <w:szCs w:val="24"/>
          <w:lang w:eastAsia="pl-PL"/>
        </w:rPr>
        <w:t xml:space="preserve">§5 </w:t>
      </w:r>
      <w:r>
        <w:rPr>
          <w:rFonts w:eastAsia="Times New Roman" w:cstheme="minorHAnsi"/>
          <w:b/>
          <w:bCs/>
          <w:kern w:val="3"/>
          <w:sz w:val="24"/>
          <w:szCs w:val="24"/>
          <w:lang w:eastAsia="pl-PL"/>
        </w:rPr>
        <w:br/>
      </w:r>
      <w:r w:rsidRPr="004017DD">
        <w:rPr>
          <w:rFonts w:eastAsia="Times New Roman" w:cstheme="minorHAnsi"/>
          <w:b/>
          <w:bCs/>
          <w:kern w:val="3"/>
          <w:sz w:val="24"/>
          <w:szCs w:val="24"/>
          <w:lang w:eastAsia="pl-PL"/>
        </w:rPr>
        <w:t>Rozpoznanie ofert</w:t>
      </w:r>
    </w:p>
    <w:p w:rsidR="00570671" w:rsidRPr="006803E9" w:rsidRDefault="00570671" w:rsidP="00570671">
      <w:pPr>
        <w:suppressAutoHyphens/>
        <w:autoSpaceDN w:val="0"/>
        <w:spacing w:before="120" w:after="0"/>
        <w:jc w:val="both"/>
        <w:textAlignment w:val="baseline"/>
        <w:rPr>
          <w:rFonts w:eastAsia="Times New Roman" w:cstheme="minorHAnsi"/>
          <w:kern w:val="3"/>
          <w:sz w:val="24"/>
          <w:szCs w:val="24"/>
          <w:lang w:eastAsia="pl-PL"/>
        </w:rPr>
      </w:pPr>
      <w:r w:rsidRPr="004017DD">
        <w:rPr>
          <w:rFonts w:eastAsia="Times New Roman" w:cstheme="minorHAnsi"/>
          <w:b/>
          <w:kern w:val="3"/>
          <w:sz w:val="24"/>
          <w:szCs w:val="24"/>
          <w:lang w:eastAsia="pl-PL"/>
        </w:rPr>
        <w:t>1.</w:t>
      </w:r>
      <w:r w:rsidRPr="004017DD">
        <w:rPr>
          <w:rFonts w:eastAsia="Times New Roman" w:cstheme="minorHAnsi"/>
          <w:kern w:val="3"/>
          <w:sz w:val="24"/>
          <w:szCs w:val="24"/>
          <w:lang w:eastAsia="pl-PL"/>
        </w:rPr>
        <w:t xml:space="preserve"> Otwarcie i rozpoznanie ofert pisemnych </w:t>
      </w:r>
      <w:r w:rsidR="00E00118">
        <w:rPr>
          <w:rFonts w:eastAsia="Times New Roman" w:cstheme="minorHAnsi"/>
          <w:kern w:val="3"/>
          <w:sz w:val="24"/>
          <w:szCs w:val="24"/>
          <w:lang w:eastAsia="pl-PL"/>
        </w:rPr>
        <w:t>określi syndyk osobiście.</w:t>
      </w:r>
      <w:r w:rsidR="00262AFF">
        <w:rPr>
          <w:rFonts w:eastAsia="Times New Roman" w:cstheme="minorHAnsi"/>
          <w:b/>
          <w:kern w:val="3"/>
          <w:sz w:val="24"/>
          <w:szCs w:val="24"/>
          <w:lang w:eastAsia="pl-PL"/>
        </w:rPr>
        <w:t xml:space="preserve"> </w:t>
      </w:r>
      <w:r w:rsidRPr="006803E9">
        <w:rPr>
          <w:rFonts w:eastAsia="Times New Roman" w:cstheme="minorHAnsi"/>
          <w:b/>
          <w:kern w:val="3"/>
          <w:sz w:val="24"/>
          <w:szCs w:val="24"/>
          <w:lang w:eastAsia="pl-PL"/>
        </w:rPr>
        <w:t xml:space="preserve"> </w:t>
      </w:r>
      <w:bookmarkStart w:id="0" w:name="_GoBack"/>
      <w:bookmarkEnd w:id="0"/>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2.</w:t>
      </w:r>
      <w:r w:rsidRPr="004017DD">
        <w:rPr>
          <w:rFonts w:eastAsia="Times New Roman" w:cstheme="minorHAnsi"/>
          <w:kern w:val="3"/>
          <w:sz w:val="24"/>
          <w:szCs w:val="24"/>
          <w:lang w:eastAsia="pl-PL"/>
        </w:rPr>
        <w:t xml:space="preserve"> W protokole</w:t>
      </w:r>
      <w:r>
        <w:rPr>
          <w:rFonts w:eastAsia="Times New Roman" w:cstheme="minorHAnsi"/>
          <w:kern w:val="3"/>
          <w:sz w:val="24"/>
          <w:szCs w:val="24"/>
          <w:lang w:eastAsia="pl-PL"/>
        </w:rPr>
        <w:t xml:space="preserve"> otwarcia ofert opisana zostanie</w:t>
      </w:r>
      <w:r w:rsidRPr="004017DD">
        <w:rPr>
          <w:rFonts w:eastAsia="Times New Roman" w:cstheme="minorHAnsi"/>
          <w:kern w:val="3"/>
          <w:sz w:val="24"/>
          <w:szCs w:val="24"/>
          <w:lang w:eastAsia="pl-PL"/>
        </w:rPr>
        <w:t>:</w:t>
      </w:r>
    </w:p>
    <w:p w:rsidR="00570671" w:rsidRPr="004017DD" w:rsidRDefault="00570671" w:rsidP="00570671">
      <w:pPr>
        <w:suppressAutoHyphens/>
        <w:autoSpaceDN w:val="0"/>
        <w:spacing w:before="120" w:after="0"/>
        <w:jc w:val="both"/>
        <w:textAlignment w:val="baseline"/>
        <w:rPr>
          <w:rFonts w:eastAsia="Times New Roman" w:cstheme="minorHAnsi"/>
          <w:kern w:val="3"/>
          <w:sz w:val="24"/>
          <w:szCs w:val="24"/>
          <w:lang w:eastAsia="pl-PL"/>
        </w:rPr>
      </w:pPr>
      <w:r>
        <w:rPr>
          <w:rFonts w:eastAsia="Times New Roman" w:cstheme="minorHAnsi"/>
          <w:kern w:val="3"/>
          <w:sz w:val="24"/>
          <w:szCs w:val="24"/>
          <w:lang w:eastAsia="pl-PL"/>
        </w:rPr>
        <w:t>a)  łączna</w:t>
      </w:r>
      <w:r w:rsidRPr="004017DD">
        <w:rPr>
          <w:rFonts w:eastAsia="Times New Roman" w:cstheme="minorHAnsi"/>
          <w:kern w:val="3"/>
          <w:sz w:val="24"/>
          <w:szCs w:val="24"/>
          <w:lang w:eastAsia="pl-PL"/>
        </w:rPr>
        <w:t xml:space="preserve"> ilość ofert złożonych w ramach</w:t>
      </w:r>
      <w:r w:rsidRPr="004017DD">
        <w:rPr>
          <w:rFonts w:eastAsia="SimSun" w:cstheme="minorHAnsi"/>
          <w:kern w:val="3"/>
          <w:sz w:val="24"/>
          <w:szCs w:val="24"/>
        </w:rPr>
        <w:t xml:space="preserve"> sprzedaży z wolnej ręki w formie konkursu ofert</w:t>
      </w:r>
      <w:r w:rsidRPr="004017DD">
        <w:rPr>
          <w:rFonts w:eastAsia="Times New Roman" w:cstheme="minorHAnsi"/>
          <w:kern w:val="3"/>
          <w:sz w:val="24"/>
          <w:szCs w:val="24"/>
          <w:lang w:eastAsia="pl-PL"/>
        </w:rPr>
        <w:t>, wskazując daty ich wpływu do kancelarii,</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b)  ilość ofert złożonych w terminie oraz wskazanie  tych oferty,</w:t>
      </w:r>
    </w:p>
    <w:p w:rsidR="00570671" w:rsidRPr="004017DD" w:rsidRDefault="00570671" w:rsidP="00570671">
      <w:pPr>
        <w:suppressAutoHyphens/>
        <w:autoSpaceDN w:val="0"/>
        <w:spacing w:before="120" w:after="0"/>
        <w:jc w:val="both"/>
        <w:textAlignment w:val="baseline"/>
        <w:rPr>
          <w:rFonts w:eastAsia="Times New Roman" w:cstheme="minorHAnsi"/>
          <w:kern w:val="3"/>
          <w:sz w:val="24"/>
          <w:szCs w:val="24"/>
          <w:lang w:eastAsia="pl-PL"/>
        </w:rPr>
      </w:pPr>
      <w:r>
        <w:rPr>
          <w:rFonts w:eastAsia="Times New Roman" w:cstheme="minorHAnsi"/>
          <w:kern w:val="3"/>
          <w:sz w:val="24"/>
          <w:szCs w:val="24"/>
          <w:lang w:eastAsia="pl-PL"/>
        </w:rPr>
        <w:t>c) otwarcie wszystkich złożonych ofert</w:t>
      </w:r>
      <w:r w:rsidRPr="004017DD">
        <w:rPr>
          <w:rFonts w:eastAsia="Times New Roman" w:cstheme="minorHAnsi"/>
          <w:kern w:val="3"/>
          <w:sz w:val="24"/>
          <w:szCs w:val="24"/>
          <w:lang w:eastAsia="pl-PL"/>
        </w:rPr>
        <w:t xml:space="preserve"> - w kolejności chronologicznej (według dat </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Pr>
          <w:rFonts w:eastAsia="Times New Roman" w:cstheme="minorHAnsi"/>
          <w:kern w:val="3"/>
          <w:sz w:val="24"/>
          <w:szCs w:val="24"/>
          <w:lang w:eastAsia="pl-PL"/>
        </w:rPr>
        <w:t>wpływu) — a następnie odczytane</w:t>
      </w:r>
      <w:r w:rsidRPr="004017DD">
        <w:rPr>
          <w:rFonts w:eastAsia="Times New Roman" w:cstheme="minorHAnsi"/>
          <w:kern w:val="3"/>
          <w:sz w:val="24"/>
          <w:szCs w:val="24"/>
          <w:lang w:eastAsia="pl-PL"/>
        </w:rPr>
        <w:t xml:space="preserve"> imiona i nazwiska (nazwy) uczestników </w:t>
      </w:r>
      <w:r w:rsidRPr="004017DD">
        <w:rPr>
          <w:rFonts w:eastAsia="SimSun" w:cstheme="minorHAnsi"/>
          <w:kern w:val="3"/>
          <w:sz w:val="24"/>
          <w:szCs w:val="24"/>
        </w:rPr>
        <w:t xml:space="preserve">sprzedaży z wolnej ręki w formie konkursu ofert </w:t>
      </w:r>
      <w:r w:rsidRPr="004017DD">
        <w:rPr>
          <w:rFonts w:eastAsia="Times New Roman" w:cstheme="minorHAnsi"/>
          <w:kern w:val="3"/>
          <w:sz w:val="24"/>
          <w:szCs w:val="24"/>
          <w:lang w:eastAsia="pl-PL"/>
        </w:rPr>
        <w:t>wraz z zaoferowanymi przez nich cenami zakupu,</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d) weryfikacja okoliczności terminowego wpływu wadium na rachunek bankowy masy upadłości w odniesieniu do każdego z oferentów oraz okoliczność ewentualnego wniesienia wadium w postaci gwarancji bankowej,</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e) rozpatrzenie pod względem merytorycznym wyłącznie oferty złożone w terminie,</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f) określenie ilość oraz wskazanie oferty nieważnych w rozumieniu § 2 pkt 7, z uwzględnieniem § 2 pkt od 8 do 9 Regulaminu,</w:t>
      </w:r>
    </w:p>
    <w:p w:rsidR="00570671" w:rsidRPr="004017DD" w:rsidRDefault="00570671" w:rsidP="00570671">
      <w:pPr>
        <w:suppressAutoHyphens/>
        <w:autoSpaceDN w:val="0"/>
        <w:spacing w:before="120" w:after="0"/>
        <w:jc w:val="both"/>
        <w:textAlignment w:val="baseline"/>
        <w:rPr>
          <w:rFonts w:eastAsia="Times New Roman" w:cstheme="minorHAnsi"/>
          <w:kern w:val="3"/>
          <w:sz w:val="24"/>
          <w:szCs w:val="24"/>
          <w:lang w:eastAsia="pl-PL"/>
        </w:rPr>
      </w:pPr>
      <w:r>
        <w:rPr>
          <w:rFonts w:eastAsia="Times New Roman" w:cstheme="minorHAnsi"/>
          <w:kern w:val="3"/>
          <w:sz w:val="24"/>
          <w:szCs w:val="24"/>
          <w:lang w:eastAsia="pl-PL"/>
        </w:rPr>
        <w:t>g) określenie ilości oraz wskazanie ofert ważnych</w:t>
      </w:r>
      <w:r w:rsidRPr="004017DD">
        <w:rPr>
          <w:rFonts w:eastAsia="Times New Roman" w:cstheme="minorHAnsi"/>
          <w:kern w:val="3"/>
          <w:sz w:val="24"/>
          <w:szCs w:val="24"/>
          <w:lang w:eastAsia="pl-PL"/>
        </w:rPr>
        <w:t>,</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3.</w:t>
      </w:r>
      <w:r w:rsidRPr="004017DD">
        <w:rPr>
          <w:rFonts w:eastAsia="Times New Roman" w:cstheme="minorHAnsi"/>
          <w:kern w:val="3"/>
          <w:sz w:val="24"/>
          <w:szCs w:val="24"/>
          <w:lang w:eastAsia="pl-PL"/>
        </w:rPr>
        <w:t xml:space="preserve"> Organizator przeprowadzi:</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a) licytację ustną — w przypadku oraz na zasadach określonych w § 6 Regulaminu,</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 xml:space="preserve">b) dokonuje wyboru oferty najkorzystniejszej lub stwierdza zamknięcie </w:t>
      </w:r>
      <w:r w:rsidRPr="004017DD">
        <w:rPr>
          <w:rFonts w:eastAsia="SimSun" w:cstheme="minorHAnsi"/>
          <w:kern w:val="3"/>
          <w:sz w:val="24"/>
          <w:szCs w:val="24"/>
        </w:rPr>
        <w:t xml:space="preserve">sprzedaży z wolnej ręki w formie konkursu ofert </w:t>
      </w:r>
      <w:r w:rsidRPr="004017DD">
        <w:rPr>
          <w:rFonts w:eastAsia="Times New Roman" w:cstheme="minorHAnsi"/>
          <w:kern w:val="3"/>
          <w:sz w:val="24"/>
          <w:szCs w:val="24"/>
          <w:lang w:eastAsia="pl-PL"/>
        </w:rPr>
        <w:t>bez wybrania którejkolwiek z ofert.</w:t>
      </w:r>
    </w:p>
    <w:p w:rsidR="00570671" w:rsidRPr="004017DD" w:rsidRDefault="00570671" w:rsidP="00570671">
      <w:pPr>
        <w:suppressAutoHyphens/>
        <w:autoSpaceDN w:val="0"/>
        <w:spacing w:before="120" w:after="120"/>
        <w:textAlignment w:val="baseline"/>
        <w:rPr>
          <w:rFonts w:eastAsia="SimSun" w:cstheme="minorHAnsi"/>
          <w:kern w:val="3"/>
          <w:sz w:val="24"/>
          <w:szCs w:val="24"/>
        </w:rPr>
      </w:pPr>
      <w:r w:rsidRPr="004017DD">
        <w:rPr>
          <w:rFonts w:eastAsia="Times New Roman" w:cstheme="minorHAnsi"/>
          <w:b/>
          <w:kern w:val="3"/>
          <w:sz w:val="24"/>
          <w:szCs w:val="24"/>
          <w:lang w:eastAsia="pl-PL"/>
        </w:rPr>
        <w:t>4.</w:t>
      </w:r>
      <w:r w:rsidRPr="004017DD">
        <w:rPr>
          <w:rFonts w:eastAsia="Times New Roman" w:cstheme="minorHAnsi"/>
          <w:kern w:val="3"/>
          <w:sz w:val="24"/>
          <w:szCs w:val="24"/>
          <w:lang w:eastAsia="pl-PL"/>
        </w:rPr>
        <w:t xml:space="preserve"> Za ofertę najkorzystniejszą zostanie uznana:</w:t>
      </w:r>
    </w:p>
    <w:p w:rsidR="00570671" w:rsidRPr="004017DD" w:rsidRDefault="00570671" w:rsidP="00570671">
      <w:pPr>
        <w:suppressAutoHyphens/>
        <w:autoSpaceDN w:val="0"/>
        <w:spacing w:before="120" w:after="120"/>
        <w:jc w:val="both"/>
        <w:textAlignment w:val="baseline"/>
        <w:rPr>
          <w:rFonts w:eastAsia="SimSun" w:cstheme="minorHAnsi"/>
          <w:kern w:val="3"/>
          <w:sz w:val="24"/>
          <w:szCs w:val="24"/>
        </w:rPr>
      </w:pPr>
      <w:r w:rsidRPr="004017DD">
        <w:rPr>
          <w:rFonts w:eastAsia="Times New Roman" w:cstheme="minorHAnsi"/>
          <w:kern w:val="3"/>
          <w:sz w:val="24"/>
          <w:szCs w:val="24"/>
          <w:lang w:eastAsia="pl-PL"/>
        </w:rPr>
        <w:t xml:space="preserve">a) ostatnia oferta ustna złożona przez uczestnika licytacji, któremu syndyk masy upadłości udzielił </w:t>
      </w:r>
      <w:r w:rsidRPr="003E6FC9">
        <w:rPr>
          <w:rFonts w:eastAsia="Times New Roman" w:cstheme="minorHAnsi"/>
          <w:kern w:val="3"/>
          <w:sz w:val="24"/>
          <w:szCs w:val="24"/>
          <w:lang w:eastAsia="pl-PL"/>
        </w:rPr>
        <w:t>przybicia</w:t>
      </w:r>
      <w:r w:rsidRPr="004017DD">
        <w:rPr>
          <w:rFonts w:eastAsia="Times New Roman" w:cstheme="minorHAnsi"/>
          <w:kern w:val="3"/>
          <w:sz w:val="24"/>
          <w:szCs w:val="24"/>
          <w:lang w:eastAsia="pl-PL"/>
        </w:rPr>
        <w:t xml:space="preserve"> zgodnie z § 6 pkt 7 Regulaminu,</w:t>
      </w:r>
    </w:p>
    <w:p w:rsidR="00570671" w:rsidRPr="004017DD" w:rsidRDefault="00570671" w:rsidP="00570671">
      <w:pPr>
        <w:suppressAutoHyphens/>
        <w:autoSpaceDN w:val="0"/>
        <w:spacing w:before="120" w:after="120"/>
        <w:jc w:val="both"/>
        <w:textAlignment w:val="baseline"/>
        <w:rPr>
          <w:rFonts w:eastAsia="SimSun" w:cstheme="minorHAnsi"/>
          <w:kern w:val="3"/>
          <w:sz w:val="24"/>
          <w:szCs w:val="24"/>
        </w:rPr>
      </w:pPr>
      <w:r w:rsidRPr="004017DD">
        <w:rPr>
          <w:rFonts w:eastAsia="Times New Roman" w:cstheme="minorHAnsi"/>
          <w:kern w:val="3"/>
          <w:sz w:val="24"/>
          <w:szCs w:val="24"/>
          <w:lang w:eastAsia="pl-PL"/>
        </w:rPr>
        <w:lastRenderedPageBreak/>
        <w:t xml:space="preserve">b) pisemna oferta ważna, w której uczestnik </w:t>
      </w:r>
      <w:r w:rsidRPr="004017DD">
        <w:rPr>
          <w:rFonts w:eastAsia="SimSun" w:cstheme="minorHAnsi"/>
          <w:kern w:val="3"/>
          <w:sz w:val="24"/>
          <w:szCs w:val="24"/>
        </w:rPr>
        <w:t xml:space="preserve">sprzedaży z wolnej ręki w formie konkursu ofert </w:t>
      </w:r>
      <w:r w:rsidRPr="004017DD">
        <w:rPr>
          <w:rFonts w:eastAsia="Times New Roman" w:cstheme="minorHAnsi"/>
          <w:kern w:val="3"/>
          <w:sz w:val="24"/>
          <w:szCs w:val="24"/>
          <w:lang w:eastAsia="pl-PL"/>
        </w:rPr>
        <w:t>za</w:t>
      </w:r>
      <w:r>
        <w:rPr>
          <w:rFonts w:eastAsia="Times New Roman" w:cstheme="minorHAnsi"/>
          <w:kern w:val="3"/>
          <w:sz w:val="24"/>
          <w:szCs w:val="24"/>
          <w:lang w:eastAsia="pl-PL"/>
        </w:rPr>
        <w:t>oferował najwyższą cenę zakupu </w:t>
      </w:r>
      <w:r w:rsidRPr="004017DD">
        <w:rPr>
          <w:rFonts w:eastAsia="Times New Roman" w:cstheme="minorHAnsi"/>
          <w:kern w:val="3"/>
          <w:sz w:val="24"/>
          <w:szCs w:val="24"/>
          <w:lang w:eastAsia="pl-PL"/>
        </w:rPr>
        <w:t> w przypadku jeżeli licytacja ustna nie będzie przeprowadzana lub w jej wyniku nie zostanie wyłoniona oferta wyższa od najwyższej pisemnej oferty.</w:t>
      </w:r>
    </w:p>
    <w:p w:rsidR="00570671" w:rsidRPr="004017DD" w:rsidRDefault="00570671" w:rsidP="00570671">
      <w:pPr>
        <w:suppressAutoHyphens/>
        <w:autoSpaceDN w:val="0"/>
        <w:spacing w:before="120" w:after="12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5.</w:t>
      </w:r>
      <w:r w:rsidRPr="004017DD">
        <w:rPr>
          <w:rFonts w:eastAsia="Times New Roman" w:cstheme="minorHAnsi"/>
          <w:kern w:val="3"/>
          <w:sz w:val="24"/>
          <w:szCs w:val="24"/>
          <w:lang w:eastAsia="pl-PL"/>
        </w:rPr>
        <w:t xml:space="preserve"> Zamknięcie </w:t>
      </w:r>
      <w:r w:rsidRPr="004017DD">
        <w:rPr>
          <w:rFonts w:eastAsia="SimSun" w:cstheme="minorHAnsi"/>
          <w:kern w:val="3"/>
          <w:sz w:val="24"/>
          <w:szCs w:val="24"/>
        </w:rPr>
        <w:t xml:space="preserve">sprzedaży z wolnej ręki w formie konkursu ofert </w:t>
      </w:r>
      <w:r w:rsidRPr="004017DD">
        <w:rPr>
          <w:rFonts w:eastAsia="Times New Roman" w:cstheme="minorHAnsi"/>
          <w:kern w:val="3"/>
          <w:sz w:val="24"/>
          <w:szCs w:val="24"/>
          <w:lang w:eastAsia="pl-PL"/>
        </w:rPr>
        <w:t>bez wybrania którejkolwiek z ofert może nastąpić z następujących przyczyn:</w:t>
      </w:r>
    </w:p>
    <w:p w:rsidR="00570671" w:rsidRPr="004017DD" w:rsidRDefault="00570671" w:rsidP="00570671">
      <w:pPr>
        <w:suppressAutoHyphens/>
        <w:autoSpaceDN w:val="0"/>
        <w:spacing w:before="120" w:after="120"/>
        <w:jc w:val="both"/>
        <w:textAlignment w:val="baseline"/>
        <w:rPr>
          <w:rFonts w:eastAsia="SimSun" w:cstheme="minorHAnsi"/>
          <w:kern w:val="3"/>
          <w:sz w:val="24"/>
          <w:szCs w:val="24"/>
        </w:rPr>
      </w:pPr>
      <w:r w:rsidRPr="004017DD">
        <w:rPr>
          <w:rFonts w:eastAsia="Times New Roman" w:cstheme="minorHAnsi"/>
          <w:kern w:val="3"/>
          <w:sz w:val="24"/>
          <w:szCs w:val="24"/>
          <w:lang w:eastAsia="pl-PL"/>
        </w:rPr>
        <w:t>a) jeżeli nie zostanie złożona żadna oferta,</w:t>
      </w:r>
    </w:p>
    <w:p w:rsidR="00570671" w:rsidRPr="004017DD" w:rsidRDefault="00570671" w:rsidP="00570671">
      <w:pPr>
        <w:suppressAutoHyphens/>
        <w:autoSpaceDN w:val="0"/>
        <w:spacing w:before="120" w:after="120"/>
        <w:jc w:val="both"/>
        <w:textAlignment w:val="baseline"/>
        <w:rPr>
          <w:rFonts w:eastAsia="SimSun" w:cstheme="minorHAnsi"/>
          <w:kern w:val="3"/>
          <w:sz w:val="24"/>
          <w:szCs w:val="24"/>
        </w:rPr>
      </w:pPr>
      <w:r w:rsidRPr="004017DD">
        <w:rPr>
          <w:rFonts w:eastAsia="Times New Roman" w:cstheme="minorHAnsi"/>
          <w:kern w:val="3"/>
          <w:sz w:val="24"/>
          <w:szCs w:val="24"/>
          <w:lang w:eastAsia="pl-PL"/>
        </w:rPr>
        <w:t>b) w przypadku gdy wszystkie złożone oferty zostaną uznane za nieważne — w oparciu o postanowienia § 2 pkt od 7 do 9 Regulaminu</w:t>
      </w:r>
    </w:p>
    <w:p w:rsidR="00570671" w:rsidRPr="004017DD" w:rsidRDefault="00570671" w:rsidP="00570671">
      <w:pPr>
        <w:suppressAutoHyphens/>
        <w:autoSpaceDN w:val="0"/>
        <w:spacing w:before="120" w:after="120"/>
        <w:jc w:val="both"/>
        <w:textAlignment w:val="baseline"/>
        <w:rPr>
          <w:rFonts w:eastAsia="SimSun" w:cstheme="minorHAnsi"/>
          <w:kern w:val="3"/>
          <w:sz w:val="24"/>
          <w:szCs w:val="24"/>
        </w:rPr>
      </w:pPr>
      <w:r w:rsidRPr="004017DD">
        <w:rPr>
          <w:rFonts w:eastAsia="Times New Roman" w:cstheme="minorHAnsi"/>
          <w:kern w:val="3"/>
          <w:sz w:val="24"/>
          <w:szCs w:val="24"/>
          <w:lang w:eastAsia="pl-PL"/>
        </w:rPr>
        <w:t xml:space="preserve">c) w przypadku odwołania </w:t>
      </w:r>
      <w:r w:rsidRPr="004017DD">
        <w:rPr>
          <w:rFonts w:eastAsia="SimSun" w:cstheme="minorHAnsi"/>
          <w:kern w:val="3"/>
          <w:sz w:val="24"/>
          <w:szCs w:val="24"/>
        </w:rPr>
        <w:t xml:space="preserve">sprzedaży z wolnej ręki w formie konkursu ofert </w:t>
      </w:r>
      <w:r w:rsidRPr="004017DD">
        <w:rPr>
          <w:rFonts w:eastAsia="Times New Roman" w:cstheme="minorHAnsi"/>
          <w:kern w:val="3"/>
          <w:sz w:val="24"/>
          <w:szCs w:val="24"/>
          <w:lang w:eastAsia="pl-PL"/>
        </w:rPr>
        <w:t>bez podania przyczyn zgodnie z § 7 ust. 2 Regulaminu.</w:t>
      </w:r>
    </w:p>
    <w:p w:rsidR="00570671" w:rsidRPr="004017DD" w:rsidRDefault="00570671" w:rsidP="00570671">
      <w:pPr>
        <w:suppressAutoHyphens/>
        <w:autoSpaceDN w:val="0"/>
        <w:spacing w:after="120"/>
        <w:jc w:val="center"/>
        <w:textAlignment w:val="baseline"/>
        <w:rPr>
          <w:rFonts w:eastAsia="Times New Roman" w:cstheme="minorHAnsi"/>
          <w:b/>
          <w:bCs/>
          <w:kern w:val="3"/>
          <w:sz w:val="24"/>
          <w:szCs w:val="24"/>
          <w:lang w:eastAsia="pl-PL"/>
        </w:rPr>
      </w:pPr>
      <w:r w:rsidRPr="004017DD">
        <w:rPr>
          <w:rFonts w:eastAsia="Times New Roman" w:cstheme="minorHAnsi"/>
          <w:b/>
          <w:bCs/>
          <w:kern w:val="3"/>
          <w:sz w:val="24"/>
          <w:szCs w:val="24"/>
          <w:lang w:eastAsia="pl-PL"/>
        </w:rPr>
        <w:t xml:space="preserve">§6 </w:t>
      </w:r>
      <w:r>
        <w:rPr>
          <w:rFonts w:eastAsia="Times New Roman" w:cstheme="minorHAnsi"/>
          <w:b/>
          <w:bCs/>
          <w:kern w:val="3"/>
          <w:sz w:val="24"/>
          <w:szCs w:val="24"/>
          <w:lang w:eastAsia="pl-PL"/>
        </w:rPr>
        <w:br/>
      </w:r>
      <w:r w:rsidRPr="004017DD">
        <w:rPr>
          <w:rFonts w:eastAsia="Times New Roman" w:cstheme="minorHAnsi"/>
          <w:b/>
          <w:bCs/>
          <w:kern w:val="3"/>
          <w:sz w:val="24"/>
          <w:szCs w:val="24"/>
          <w:lang w:eastAsia="pl-PL"/>
        </w:rPr>
        <w:t>Licytacja ustna</w:t>
      </w:r>
    </w:p>
    <w:p w:rsidR="00570671" w:rsidRPr="004017DD" w:rsidRDefault="00570671" w:rsidP="00570671">
      <w:pPr>
        <w:suppressAutoHyphens/>
        <w:autoSpaceDN w:val="0"/>
        <w:spacing w:after="0"/>
        <w:jc w:val="both"/>
        <w:textAlignment w:val="baseline"/>
        <w:rPr>
          <w:rFonts w:eastAsia="Times New Roman" w:cstheme="minorHAnsi"/>
          <w:kern w:val="3"/>
          <w:sz w:val="24"/>
          <w:szCs w:val="24"/>
          <w:lang w:eastAsia="pl-PL"/>
        </w:rPr>
      </w:pPr>
      <w:r w:rsidRPr="004017DD">
        <w:rPr>
          <w:rFonts w:eastAsia="Times New Roman" w:cstheme="minorHAnsi"/>
          <w:b/>
          <w:kern w:val="3"/>
          <w:sz w:val="24"/>
          <w:szCs w:val="24"/>
          <w:lang w:eastAsia="pl-PL"/>
        </w:rPr>
        <w:t>1.</w:t>
      </w:r>
      <w:r w:rsidRPr="004017DD">
        <w:rPr>
          <w:rFonts w:eastAsia="Times New Roman" w:cstheme="minorHAnsi"/>
          <w:kern w:val="3"/>
          <w:sz w:val="24"/>
          <w:szCs w:val="24"/>
          <w:lang w:eastAsia="pl-PL"/>
        </w:rPr>
        <w:t xml:space="preserve"> W przypadku złożenia ofert równorzędnych / o tej samej wartości / syndyk masy upadłości, kwalifikuje uczestników </w:t>
      </w:r>
      <w:r w:rsidRPr="004017DD">
        <w:rPr>
          <w:rFonts w:eastAsia="SimSun" w:cstheme="minorHAnsi"/>
          <w:kern w:val="3"/>
          <w:sz w:val="24"/>
          <w:szCs w:val="24"/>
        </w:rPr>
        <w:t>sprzedaży z wolnej ręki w formie konkursu ofert</w:t>
      </w:r>
      <w:r w:rsidRPr="004017DD">
        <w:rPr>
          <w:rFonts w:eastAsia="Times New Roman" w:cstheme="minorHAnsi"/>
          <w:kern w:val="3"/>
          <w:sz w:val="24"/>
          <w:szCs w:val="24"/>
          <w:lang w:eastAsia="pl-PL"/>
        </w:rPr>
        <w:t xml:space="preserve">, którzy oferty te sporządzili do licytacji ustnej. Syndyk przeprowadzi także licytację ustną wobec oferentów, których oferty opiewają na kwoty nie niższe niż 90 % wartości oferty najwyższej, a przy tym osiągają cenę minimalną.  </w:t>
      </w:r>
    </w:p>
    <w:p w:rsidR="00570671" w:rsidRPr="004017DD" w:rsidRDefault="00570671" w:rsidP="00570671">
      <w:pPr>
        <w:suppressAutoHyphens/>
        <w:autoSpaceDN w:val="0"/>
        <w:spacing w:after="0"/>
        <w:jc w:val="both"/>
        <w:textAlignment w:val="baseline"/>
        <w:rPr>
          <w:rFonts w:eastAsia="Times New Roman" w:cstheme="minorHAnsi"/>
          <w:kern w:val="3"/>
          <w:sz w:val="24"/>
          <w:szCs w:val="24"/>
          <w:lang w:eastAsia="pl-PL"/>
        </w:rPr>
      </w:pPr>
      <w:r w:rsidRPr="004017DD">
        <w:rPr>
          <w:rFonts w:eastAsia="Times New Roman" w:cstheme="minorHAnsi"/>
          <w:b/>
          <w:kern w:val="3"/>
          <w:sz w:val="24"/>
          <w:szCs w:val="24"/>
          <w:lang w:eastAsia="pl-PL"/>
        </w:rPr>
        <w:t>2</w:t>
      </w:r>
      <w:r w:rsidRPr="008E15DB">
        <w:rPr>
          <w:rFonts w:eastAsia="Times New Roman" w:cstheme="minorHAnsi"/>
          <w:b/>
          <w:kern w:val="3"/>
          <w:sz w:val="24"/>
          <w:szCs w:val="24"/>
          <w:lang w:eastAsia="pl-PL"/>
        </w:rPr>
        <w:t>.</w:t>
      </w:r>
      <w:r w:rsidRPr="008E15DB">
        <w:rPr>
          <w:rFonts w:eastAsia="Times New Roman" w:cstheme="minorHAnsi"/>
          <w:kern w:val="3"/>
          <w:sz w:val="24"/>
          <w:szCs w:val="24"/>
          <w:lang w:eastAsia="pl-PL"/>
        </w:rPr>
        <w:t xml:space="preserve"> Licytacja odbędzie się w Kancelarii Syndyka</w:t>
      </w:r>
      <w:r w:rsidRPr="004017DD">
        <w:rPr>
          <w:rFonts w:eastAsia="Times New Roman" w:cstheme="minorHAnsi"/>
          <w:kern w:val="3"/>
          <w:sz w:val="24"/>
          <w:szCs w:val="24"/>
          <w:lang w:eastAsia="pl-PL"/>
        </w:rPr>
        <w:t xml:space="preserve">  w terminie określonym przez Syndyka po uprzednim zawiadomieniu uczestników </w:t>
      </w:r>
      <w:r w:rsidRPr="004017DD">
        <w:rPr>
          <w:rFonts w:eastAsia="SimSun" w:cstheme="minorHAnsi"/>
          <w:kern w:val="3"/>
          <w:sz w:val="24"/>
          <w:szCs w:val="24"/>
        </w:rPr>
        <w:t>sprzedaży z wolnej ręki w formie konkursu ofert</w:t>
      </w:r>
      <w:r w:rsidRPr="004017DD">
        <w:rPr>
          <w:rFonts w:eastAsia="Times New Roman" w:cstheme="minorHAnsi"/>
          <w:kern w:val="3"/>
          <w:sz w:val="24"/>
          <w:szCs w:val="24"/>
          <w:lang w:eastAsia="pl-PL"/>
        </w:rPr>
        <w:t>.  Jeżeli jest to możliwe a wszyscy uczestnicy</w:t>
      </w:r>
      <w:r w:rsidRPr="004017DD">
        <w:rPr>
          <w:rFonts w:eastAsia="SimSun" w:cstheme="minorHAnsi"/>
          <w:kern w:val="3"/>
          <w:sz w:val="24"/>
          <w:szCs w:val="24"/>
        </w:rPr>
        <w:t xml:space="preserve"> sprzedaży z wolnej ręki w formie konkursu ofert</w:t>
      </w:r>
      <w:r w:rsidRPr="004017DD">
        <w:rPr>
          <w:rFonts w:eastAsia="Times New Roman" w:cstheme="minorHAnsi"/>
          <w:kern w:val="3"/>
          <w:sz w:val="24"/>
          <w:szCs w:val="24"/>
          <w:lang w:eastAsia="pl-PL"/>
        </w:rPr>
        <w:t xml:space="preserve">  są obecni i wyrażą zgodę na przeprowadzenie licytacji ustnej syndyk po zarządzonej przerwie  może przeprowadzić taka licytację  sporządzając z jej przebiegu  protokół.  Licytację przeprowadza się w języku polskim.</w:t>
      </w:r>
    </w:p>
    <w:p w:rsidR="00570671" w:rsidRPr="004017DD" w:rsidRDefault="00570671" w:rsidP="00570671">
      <w:pPr>
        <w:suppressAutoHyphens/>
        <w:autoSpaceDN w:val="0"/>
        <w:spacing w:after="0"/>
        <w:textAlignment w:val="baseline"/>
        <w:rPr>
          <w:rFonts w:eastAsia="SimSun" w:cstheme="minorHAnsi"/>
          <w:kern w:val="3"/>
          <w:sz w:val="24"/>
          <w:szCs w:val="24"/>
        </w:rPr>
      </w:pPr>
      <w:r w:rsidRPr="004017DD">
        <w:rPr>
          <w:rFonts w:eastAsia="Times New Roman" w:cstheme="minorHAnsi"/>
          <w:b/>
          <w:kern w:val="3"/>
          <w:sz w:val="24"/>
          <w:szCs w:val="24"/>
          <w:lang w:eastAsia="pl-PL"/>
        </w:rPr>
        <w:t>3.</w:t>
      </w:r>
      <w:r w:rsidRPr="004017DD">
        <w:rPr>
          <w:rFonts w:eastAsia="Times New Roman" w:cstheme="minorHAnsi"/>
          <w:kern w:val="3"/>
          <w:sz w:val="24"/>
          <w:szCs w:val="24"/>
          <w:lang w:eastAsia="pl-PL"/>
        </w:rPr>
        <w:t xml:space="preserve"> Za oferty równorzędne uważa się następujące ważne oferty pisemne:</w:t>
      </w:r>
    </w:p>
    <w:p w:rsidR="00570671" w:rsidRPr="004017DD" w:rsidRDefault="00570671" w:rsidP="00570671">
      <w:pPr>
        <w:suppressAutoHyphens/>
        <w:autoSpaceDN w:val="0"/>
        <w:spacing w:before="6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 xml:space="preserve">a) ofertę z najwyższą określoną przez uczestnika </w:t>
      </w:r>
      <w:r w:rsidRPr="004017DD">
        <w:rPr>
          <w:rFonts w:eastAsia="SimSun" w:cstheme="minorHAnsi"/>
          <w:kern w:val="3"/>
          <w:sz w:val="24"/>
          <w:szCs w:val="24"/>
        </w:rPr>
        <w:t xml:space="preserve">sprzedaży z wolnej ręki w formie konkursu ofert </w:t>
      </w:r>
      <w:r w:rsidRPr="004017DD">
        <w:rPr>
          <w:rFonts w:eastAsia="Times New Roman" w:cstheme="minorHAnsi"/>
          <w:kern w:val="3"/>
          <w:sz w:val="24"/>
          <w:szCs w:val="24"/>
          <w:lang w:eastAsia="pl-PL"/>
        </w:rPr>
        <w:t>ceną zakupu przedmiotu sprzedaży przekraczająca cenę wywołania.</w:t>
      </w:r>
    </w:p>
    <w:p w:rsidR="00570671" w:rsidRPr="004017DD" w:rsidRDefault="00570671" w:rsidP="00570671">
      <w:pPr>
        <w:suppressAutoHyphens/>
        <w:autoSpaceDN w:val="0"/>
        <w:spacing w:before="60" w:after="0"/>
        <w:textAlignment w:val="baseline"/>
        <w:rPr>
          <w:rFonts w:eastAsia="SimSun" w:cstheme="minorHAnsi"/>
          <w:kern w:val="3"/>
          <w:sz w:val="24"/>
          <w:szCs w:val="24"/>
        </w:rPr>
      </w:pPr>
      <w:r w:rsidRPr="004017DD">
        <w:rPr>
          <w:rFonts w:eastAsia="Times New Roman" w:cstheme="minorHAnsi"/>
          <w:i/>
          <w:iCs/>
          <w:kern w:val="3"/>
          <w:sz w:val="24"/>
          <w:szCs w:val="24"/>
          <w:lang w:eastAsia="pl-PL"/>
        </w:rPr>
        <w:t>oraz</w:t>
      </w:r>
    </w:p>
    <w:p w:rsidR="00570671" w:rsidRPr="004017DD" w:rsidRDefault="00570671" w:rsidP="00570671">
      <w:pPr>
        <w:suppressAutoHyphens/>
        <w:autoSpaceDN w:val="0"/>
        <w:spacing w:before="6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 xml:space="preserve">b) inną ofertę (lub oferty), jeżeli określona przez uczestnika </w:t>
      </w:r>
      <w:r w:rsidRPr="004017DD">
        <w:rPr>
          <w:rFonts w:eastAsia="SimSun" w:cstheme="minorHAnsi"/>
          <w:kern w:val="3"/>
          <w:sz w:val="24"/>
          <w:szCs w:val="24"/>
        </w:rPr>
        <w:t xml:space="preserve">sprzedaży z wolnej ręki w formie konkursu ofert </w:t>
      </w:r>
      <w:r w:rsidRPr="004017DD">
        <w:rPr>
          <w:rFonts w:eastAsia="Times New Roman" w:cstheme="minorHAnsi"/>
          <w:kern w:val="3"/>
          <w:sz w:val="24"/>
          <w:szCs w:val="24"/>
          <w:lang w:eastAsia="pl-PL"/>
        </w:rPr>
        <w:t xml:space="preserve">cena zakupu przedmiotu sprzedaży jest niższa od ceny wskazanej w </w:t>
      </w:r>
      <w:proofErr w:type="spellStart"/>
      <w:r w:rsidRPr="004017DD">
        <w:rPr>
          <w:rFonts w:eastAsia="Times New Roman" w:cstheme="minorHAnsi"/>
          <w:kern w:val="3"/>
          <w:sz w:val="24"/>
          <w:szCs w:val="24"/>
          <w:lang w:eastAsia="pl-PL"/>
        </w:rPr>
        <w:t>tirecie</w:t>
      </w:r>
      <w:proofErr w:type="spellEnd"/>
      <w:r w:rsidRPr="004017DD">
        <w:rPr>
          <w:rFonts w:eastAsia="Times New Roman" w:cstheme="minorHAnsi"/>
          <w:kern w:val="3"/>
          <w:sz w:val="24"/>
          <w:szCs w:val="24"/>
          <w:lang w:eastAsia="pl-PL"/>
        </w:rPr>
        <w:t xml:space="preserve"> poprzedzającym, o nie więcej niż 2% (dwa procent), a przekracza przy tym cenę wywołania określoną w treści § 1 pkt 3 Regulaminu.</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4.</w:t>
      </w:r>
      <w:r w:rsidRPr="004017DD">
        <w:rPr>
          <w:rFonts w:eastAsia="Times New Roman" w:cstheme="minorHAnsi"/>
          <w:kern w:val="3"/>
          <w:sz w:val="24"/>
          <w:szCs w:val="24"/>
          <w:lang w:eastAsia="pl-PL"/>
        </w:rPr>
        <w:t xml:space="preserve"> Ceną wywołania w trakcie licytacji ustnej jest  najwyższa  oferta  złożona przez oferentów dopuszczonych do  licytacji.</w:t>
      </w:r>
    </w:p>
    <w:p w:rsidR="00570671" w:rsidRPr="008E15DB"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5.</w:t>
      </w:r>
      <w:r w:rsidRPr="004017DD">
        <w:rPr>
          <w:rFonts w:eastAsia="Times New Roman" w:cstheme="minorHAnsi"/>
          <w:kern w:val="3"/>
          <w:sz w:val="24"/>
          <w:szCs w:val="24"/>
          <w:lang w:eastAsia="pl-PL"/>
        </w:rPr>
        <w:t xml:space="preserve"> </w:t>
      </w:r>
      <w:r w:rsidRPr="008E15DB">
        <w:rPr>
          <w:rFonts w:eastAsia="Times New Roman" w:cstheme="minorHAnsi"/>
          <w:kern w:val="3"/>
          <w:sz w:val="24"/>
          <w:szCs w:val="24"/>
          <w:lang w:eastAsia="pl-PL"/>
        </w:rPr>
        <w:t>Minimalna wysokość postąpienia wynosi 2.000,00zł (słownie:  dwa    tysiące złotych 00/100).</w:t>
      </w:r>
    </w:p>
    <w:p w:rsidR="00570671" w:rsidRPr="004017DD" w:rsidRDefault="00570671" w:rsidP="00570671">
      <w:pPr>
        <w:suppressAutoHyphens/>
        <w:autoSpaceDN w:val="0"/>
        <w:spacing w:before="120" w:after="0"/>
        <w:textAlignment w:val="baseline"/>
        <w:rPr>
          <w:rFonts w:eastAsia="SimSun" w:cstheme="minorHAnsi"/>
          <w:kern w:val="3"/>
          <w:sz w:val="24"/>
          <w:szCs w:val="24"/>
        </w:rPr>
      </w:pPr>
      <w:r w:rsidRPr="004017DD">
        <w:rPr>
          <w:rFonts w:eastAsia="Times New Roman" w:cstheme="minorHAnsi"/>
          <w:b/>
          <w:kern w:val="3"/>
          <w:sz w:val="24"/>
          <w:szCs w:val="24"/>
          <w:lang w:eastAsia="pl-PL"/>
        </w:rPr>
        <w:lastRenderedPageBreak/>
        <w:t>6.</w:t>
      </w:r>
      <w:r w:rsidRPr="004017DD">
        <w:rPr>
          <w:rFonts w:eastAsia="Times New Roman" w:cstheme="minorHAnsi"/>
          <w:kern w:val="3"/>
          <w:sz w:val="24"/>
          <w:szCs w:val="24"/>
          <w:lang w:eastAsia="pl-PL"/>
        </w:rPr>
        <w:t xml:space="preserve"> Zaoferowana cena przestaje wiązać; gdy inny uczestnik licytacji zaoferuje cenę wyższą o co najmniej jedno postąpienie. </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7.</w:t>
      </w:r>
      <w:r w:rsidRPr="004017DD">
        <w:rPr>
          <w:rFonts w:eastAsia="Times New Roman" w:cstheme="minorHAnsi"/>
          <w:kern w:val="3"/>
          <w:sz w:val="24"/>
          <w:szCs w:val="24"/>
          <w:lang w:eastAsia="pl-PL"/>
        </w:rPr>
        <w:t xml:space="preserve"> Syndyk masy upadłości udzieli przybicia temu uczestnikowi licytacji, który zaoferował najwyższą cenę, jeżeli po trzykrotnym wezwaniu do dalszego postąpienia żaden z pozostałych uczestników licytacji nie zaoferuje ceny wyższej. Wybór oferty przez syndyka masy upadłości wymaga zatwierdzenia przez Sędziego Komisarza.</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8.</w:t>
      </w:r>
      <w:r w:rsidRPr="004017DD">
        <w:rPr>
          <w:rFonts w:eastAsia="Times New Roman" w:cstheme="minorHAnsi"/>
          <w:kern w:val="3"/>
          <w:sz w:val="24"/>
          <w:szCs w:val="24"/>
          <w:lang w:eastAsia="pl-PL"/>
        </w:rPr>
        <w:t xml:space="preserve"> Licytację uznaje się za zakończoną w momencie:</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a) udzielenia przez syndyka masy upadłości przybicia jednemu z uczestników,</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b) stwierdzenia przez syndyka masy upadłości, iż żaden z zakwalifikowanych uczestników nie zgłosił się do udziału w licytacji,</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kern w:val="3"/>
          <w:sz w:val="24"/>
          <w:szCs w:val="24"/>
          <w:lang w:eastAsia="pl-PL"/>
        </w:rPr>
        <w:t>c) stwierdzenia przez syndyka masy upadłości, iż żaden z uczestników licytacji nie składa oferty równej cenie wywołania określonej w punkcie 4.</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9.</w:t>
      </w:r>
      <w:r w:rsidRPr="004017DD">
        <w:rPr>
          <w:rFonts w:eastAsia="Times New Roman" w:cstheme="minorHAnsi"/>
          <w:kern w:val="3"/>
          <w:sz w:val="24"/>
          <w:szCs w:val="24"/>
          <w:lang w:eastAsia="pl-PL"/>
        </w:rPr>
        <w:t xml:space="preserve"> Zakwalifikowani przez syndyka masy upadłości uczestnicy,  biorą udział w Licytacji osobiście lub przez pełnomocników (za okazaniem oryginału pełnomocnictwa i innych niezbędnych dokumentów, ze wskazaniem zakresu umocowania).</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10.</w:t>
      </w:r>
      <w:r w:rsidRPr="004017DD">
        <w:rPr>
          <w:rFonts w:eastAsia="Times New Roman" w:cstheme="minorHAnsi"/>
          <w:kern w:val="3"/>
          <w:sz w:val="24"/>
          <w:szCs w:val="24"/>
          <w:lang w:eastAsia="pl-PL"/>
        </w:rPr>
        <w:t xml:space="preserve"> Zakwalifikowani uczestnicy nie mają obowiązku wzięcia udziału w licytacji ustnej. Uczestnicy licytacji ustnej nie mają obowiązku złożenia w jej trakcie jakiejkolwiek oferty. Wskazani w niniejszym punkcie oferenci pozostają jednak związani złożonymi przez siebie w formie pisemnej ofertami przez okres wskazany w treści § 2 pkt 10 Regulaminu.</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11.</w:t>
      </w:r>
      <w:r w:rsidRPr="004017DD">
        <w:rPr>
          <w:rFonts w:eastAsia="Times New Roman" w:cstheme="minorHAnsi"/>
          <w:kern w:val="3"/>
          <w:sz w:val="24"/>
          <w:szCs w:val="24"/>
          <w:lang w:eastAsia="pl-PL"/>
        </w:rPr>
        <w:t xml:space="preserve"> W trakcie licytacji każdy z uczestników może jednokrotnie wnieść o zarządzenie przerwy trwającej nie dłużej niż 15 minut.</w:t>
      </w:r>
    </w:p>
    <w:p w:rsidR="00570671" w:rsidRPr="004017DD" w:rsidRDefault="00570671" w:rsidP="00570671">
      <w:pPr>
        <w:suppressAutoHyphens/>
        <w:autoSpaceDN w:val="0"/>
        <w:spacing w:after="0"/>
        <w:jc w:val="center"/>
        <w:textAlignment w:val="baseline"/>
        <w:rPr>
          <w:rFonts w:eastAsia="Times New Roman" w:cstheme="minorHAnsi"/>
          <w:b/>
          <w:bCs/>
          <w:kern w:val="3"/>
          <w:sz w:val="24"/>
          <w:szCs w:val="24"/>
          <w:lang w:eastAsia="pl-PL"/>
        </w:rPr>
      </w:pPr>
    </w:p>
    <w:p w:rsidR="00570671" w:rsidRPr="004017DD" w:rsidRDefault="00570671" w:rsidP="00570671">
      <w:pPr>
        <w:suppressAutoHyphens/>
        <w:autoSpaceDN w:val="0"/>
        <w:spacing w:after="0"/>
        <w:jc w:val="center"/>
        <w:textAlignment w:val="baseline"/>
        <w:rPr>
          <w:rFonts w:eastAsia="Times New Roman" w:cstheme="minorHAnsi"/>
          <w:b/>
          <w:bCs/>
          <w:kern w:val="3"/>
          <w:sz w:val="24"/>
          <w:szCs w:val="24"/>
          <w:lang w:eastAsia="pl-PL"/>
        </w:rPr>
      </w:pPr>
      <w:r w:rsidRPr="004017DD">
        <w:rPr>
          <w:rFonts w:eastAsia="Times New Roman" w:cstheme="minorHAnsi"/>
          <w:b/>
          <w:bCs/>
          <w:kern w:val="3"/>
          <w:sz w:val="24"/>
          <w:szCs w:val="24"/>
          <w:lang w:eastAsia="pl-PL"/>
        </w:rPr>
        <w:t xml:space="preserve">§7 </w:t>
      </w:r>
      <w:r>
        <w:rPr>
          <w:rFonts w:eastAsia="Times New Roman" w:cstheme="minorHAnsi"/>
          <w:b/>
          <w:bCs/>
          <w:kern w:val="3"/>
          <w:sz w:val="24"/>
          <w:szCs w:val="24"/>
          <w:lang w:eastAsia="pl-PL"/>
        </w:rPr>
        <w:br/>
      </w:r>
      <w:r w:rsidRPr="004017DD">
        <w:rPr>
          <w:rFonts w:eastAsia="Times New Roman" w:cstheme="minorHAnsi"/>
          <w:b/>
          <w:bCs/>
          <w:kern w:val="3"/>
          <w:sz w:val="24"/>
          <w:szCs w:val="24"/>
          <w:lang w:eastAsia="pl-PL"/>
        </w:rPr>
        <w:t>Postanowienia końcowe</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1.</w:t>
      </w:r>
      <w:r w:rsidRPr="004017DD">
        <w:rPr>
          <w:rFonts w:eastAsia="Times New Roman" w:cstheme="minorHAnsi"/>
          <w:kern w:val="3"/>
          <w:sz w:val="24"/>
          <w:szCs w:val="24"/>
          <w:lang w:eastAsia="pl-PL"/>
        </w:rPr>
        <w:t xml:space="preserve"> Warunki </w:t>
      </w:r>
      <w:r w:rsidRPr="004017DD">
        <w:rPr>
          <w:rFonts w:eastAsia="SimSun" w:cstheme="minorHAnsi"/>
          <w:kern w:val="3"/>
          <w:sz w:val="24"/>
          <w:szCs w:val="24"/>
        </w:rPr>
        <w:t>sprzedaży z wolnej ręki w formie konkursu ofert</w:t>
      </w:r>
      <w:r w:rsidRPr="004017DD">
        <w:rPr>
          <w:rFonts w:eastAsia="Times New Roman" w:cstheme="minorHAnsi"/>
          <w:kern w:val="3"/>
          <w:sz w:val="24"/>
          <w:szCs w:val="24"/>
          <w:lang w:eastAsia="pl-PL"/>
        </w:rPr>
        <w:t xml:space="preserve"> wskazane w niniejszym Regulaminie zatwierdza Sędzia Komisarz</w:t>
      </w:r>
      <w:r w:rsidRPr="004017DD">
        <w:rPr>
          <w:rFonts w:eastAsia="SimSun" w:cstheme="minorHAnsi"/>
          <w:kern w:val="3"/>
          <w:sz w:val="24"/>
          <w:szCs w:val="24"/>
        </w:rPr>
        <w:t>.</w:t>
      </w:r>
    </w:p>
    <w:p w:rsidR="00570671"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2.</w:t>
      </w:r>
      <w:r w:rsidRPr="004017DD">
        <w:rPr>
          <w:rFonts w:eastAsia="Times New Roman" w:cstheme="minorHAnsi"/>
          <w:kern w:val="3"/>
          <w:sz w:val="24"/>
          <w:szCs w:val="24"/>
          <w:lang w:eastAsia="pl-PL"/>
        </w:rPr>
        <w:t xml:space="preserve"> Warunki </w:t>
      </w:r>
      <w:r w:rsidRPr="004017DD">
        <w:rPr>
          <w:rFonts w:eastAsia="SimSun" w:cstheme="minorHAnsi"/>
          <w:kern w:val="3"/>
          <w:sz w:val="24"/>
          <w:szCs w:val="24"/>
        </w:rPr>
        <w:t xml:space="preserve">sprzedaży z wolnej ręki w formie konkursu ofert </w:t>
      </w:r>
      <w:r w:rsidRPr="004017DD">
        <w:rPr>
          <w:rFonts w:eastAsia="Times New Roman" w:cstheme="minorHAnsi"/>
          <w:kern w:val="3"/>
          <w:sz w:val="24"/>
          <w:szCs w:val="24"/>
          <w:lang w:eastAsia="pl-PL"/>
        </w:rPr>
        <w:t xml:space="preserve">mogą być przez syndyka masy upadłości zmienione lub odwołane. Zmiana lub odwołanie warunków </w:t>
      </w:r>
      <w:r w:rsidRPr="004017DD">
        <w:rPr>
          <w:rFonts w:eastAsia="SimSun" w:cstheme="minorHAnsi"/>
          <w:kern w:val="3"/>
          <w:sz w:val="24"/>
          <w:szCs w:val="24"/>
        </w:rPr>
        <w:t xml:space="preserve">sprzedaży z wolnej ręki w formie konkursu ofert </w:t>
      </w:r>
      <w:r w:rsidRPr="004017DD">
        <w:rPr>
          <w:rFonts w:eastAsia="Times New Roman" w:cstheme="minorHAnsi"/>
          <w:kern w:val="3"/>
          <w:sz w:val="24"/>
          <w:szCs w:val="24"/>
          <w:lang w:eastAsia="pl-PL"/>
        </w:rPr>
        <w:t>następuje w trybie przepisów Prawa upadłościowego  dla zatwierdzenia warunków</w:t>
      </w:r>
      <w:r w:rsidRPr="004017DD">
        <w:rPr>
          <w:rFonts w:eastAsia="SimSun" w:cstheme="minorHAnsi"/>
          <w:kern w:val="3"/>
          <w:sz w:val="24"/>
          <w:szCs w:val="24"/>
        </w:rPr>
        <w:t xml:space="preserve"> sprzedaży z wolnej ręki w formie konkursu ofert</w:t>
      </w:r>
      <w:r w:rsidRPr="004017DD">
        <w:rPr>
          <w:rFonts w:eastAsia="Times New Roman" w:cstheme="minorHAnsi"/>
          <w:kern w:val="3"/>
          <w:sz w:val="24"/>
          <w:szCs w:val="24"/>
          <w:lang w:eastAsia="pl-PL"/>
        </w:rPr>
        <w:t xml:space="preserve">. </w:t>
      </w:r>
      <w:r w:rsidRPr="004017DD">
        <w:rPr>
          <w:rFonts w:eastAsia="SimSun" w:cstheme="minorHAnsi"/>
          <w:kern w:val="3"/>
          <w:sz w:val="24"/>
          <w:szCs w:val="24"/>
        </w:rPr>
        <w:t xml:space="preserve">Sprzedaż z wolnej ręki w formie konkursu ofert </w:t>
      </w:r>
      <w:r w:rsidRPr="004017DD">
        <w:rPr>
          <w:rFonts w:eastAsia="Times New Roman" w:cstheme="minorHAnsi"/>
          <w:kern w:val="3"/>
          <w:sz w:val="24"/>
          <w:szCs w:val="24"/>
          <w:lang w:eastAsia="pl-PL"/>
        </w:rPr>
        <w:t>może być odwołany bez podania przyczyn przez syndyka masy upadłości za zgodą Sędziego Komisarza albo przez Sędziego Komisarza.</w:t>
      </w:r>
    </w:p>
    <w:p w:rsidR="00570671" w:rsidRPr="004017DD" w:rsidRDefault="00570671" w:rsidP="00570671">
      <w:pPr>
        <w:suppressAutoHyphens/>
        <w:autoSpaceDN w:val="0"/>
        <w:spacing w:before="120" w:after="0"/>
        <w:jc w:val="both"/>
        <w:textAlignment w:val="baseline"/>
        <w:rPr>
          <w:rFonts w:eastAsia="SimSun" w:cstheme="minorHAnsi"/>
          <w:kern w:val="3"/>
          <w:sz w:val="24"/>
          <w:szCs w:val="24"/>
        </w:rPr>
      </w:pPr>
      <w:r w:rsidRPr="004017DD">
        <w:rPr>
          <w:rFonts w:eastAsia="Times New Roman" w:cstheme="minorHAnsi"/>
          <w:b/>
          <w:kern w:val="3"/>
          <w:sz w:val="24"/>
          <w:szCs w:val="24"/>
          <w:lang w:eastAsia="pl-PL"/>
        </w:rPr>
        <w:t>3.</w:t>
      </w:r>
      <w:r w:rsidRPr="004017DD">
        <w:rPr>
          <w:rFonts w:eastAsia="Times New Roman" w:cstheme="minorHAnsi"/>
          <w:kern w:val="3"/>
          <w:sz w:val="24"/>
          <w:szCs w:val="24"/>
          <w:lang w:eastAsia="pl-PL"/>
        </w:rPr>
        <w:t xml:space="preserve"> </w:t>
      </w:r>
      <w:r w:rsidRPr="004017DD">
        <w:rPr>
          <w:rFonts w:eastAsia="SimSun" w:cstheme="minorHAnsi"/>
          <w:kern w:val="3"/>
          <w:sz w:val="24"/>
          <w:szCs w:val="24"/>
        </w:rPr>
        <w:t xml:space="preserve">Sprzedaż z wolnej ręki w formie konkursu ofert </w:t>
      </w:r>
      <w:r w:rsidRPr="004017DD">
        <w:rPr>
          <w:rFonts w:eastAsia="Times New Roman" w:cstheme="minorHAnsi"/>
          <w:kern w:val="3"/>
          <w:sz w:val="24"/>
          <w:szCs w:val="24"/>
          <w:lang w:eastAsia="pl-PL"/>
        </w:rPr>
        <w:t>uważa się za ważny  w przypadku złożenia tylko jednej oferty  na zaku</w:t>
      </w:r>
      <w:r>
        <w:rPr>
          <w:rFonts w:eastAsia="Times New Roman" w:cstheme="minorHAnsi"/>
          <w:kern w:val="3"/>
          <w:sz w:val="24"/>
          <w:szCs w:val="24"/>
          <w:lang w:eastAsia="pl-PL"/>
        </w:rPr>
        <w:t>p przekraczającej lub równej ce</w:t>
      </w:r>
      <w:r w:rsidRPr="004017DD">
        <w:rPr>
          <w:rFonts w:eastAsia="Times New Roman" w:cstheme="minorHAnsi"/>
          <w:kern w:val="3"/>
          <w:sz w:val="24"/>
          <w:szCs w:val="24"/>
          <w:lang w:eastAsia="pl-PL"/>
        </w:rPr>
        <w:t>nie wywołania.</w:t>
      </w:r>
    </w:p>
    <w:p w:rsidR="00570671" w:rsidRPr="004017DD" w:rsidRDefault="00570671" w:rsidP="00570671">
      <w:pPr>
        <w:suppressAutoHyphens/>
        <w:autoSpaceDN w:val="0"/>
        <w:spacing w:after="0"/>
        <w:jc w:val="both"/>
        <w:textAlignment w:val="baseline"/>
        <w:rPr>
          <w:rFonts w:eastAsia="SimSun" w:cstheme="minorHAnsi"/>
          <w:kern w:val="3"/>
          <w:sz w:val="24"/>
          <w:szCs w:val="24"/>
        </w:rPr>
      </w:pPr>
      <w:r w:rsidRPr="004017DD">
        <w:rPr>
          <w:rFonts w:eastAsia="SimSun" w:cstheme="minorHAnsi"/>
          <w:b/>
          <w:kern w:val="3"/>
          <w:sz w:val="24"/>
          <w:szCs w:val="24"/>
        </w:rPr>
        <w:t>4.</w:t>
      </w:r>
      <w:r w:rsidRPr="004017DD">
        <w:rPr>
          <w:rFonts w:eastAsia="SimSun" w:cstheme="minorHAnsi"/>
          <w:kern w:val="3"/>
          <w:sz w:val="24"/>
          <w:szCs w:val="24"/>
        </w:rPr>
        <w:t xml:space="preserve"> Wszystkie nieruchomości stanowiące przedmiot sprzedaży w trybie określonym niniejszym regulaminem są używane i są sprzedawane w takim stanie w jakim się znajdują w chwili sprzedaży.</w:t>
      </w:r>
    </w:p>
    <w:p w:rsidR="00570671" w:rsidRPr="004017DD" w:rsidRDefault="00570671" w:rsidP="00570671">
      <w:pPr>
        <w:suppressAutoHyphens/>
        <w:autoSpaceDN w:val="0"/>
        <w:spacing w:after="0"/>
        <w:textAlignment w:val="baseline"/>
        <w:rPr>
          <w:rFonts w:eastAsia="SimSun" w:cstheme="minorHAnsi"/>
          <w:kern w:val="3"/>
          <w:sz w:val="24"/>
          <w:szCs w:val="24"/>
        </w:rPr>
      </w:pPr>
      <w:r w:rsidRPr="004017DD">
        <w:rPr>
          <w:rFonts w:eastAsia="SimSun" w:cstheme="minorHAnsi"/>
          <w:kern w:val="3"/>
          <w:sz w:val="24"/>
          <w:szCs w:val="24"/>
        </w:rPr>
        <w:lastRenderedPageBreak/>
        <w:t>Odpowiedzialność z tytułu rękojmi za wady fizyczne i prawne zostaje wyłączona, co akceptuje każdy oferent przystępujący do konkursu ofertowego.</w:t>
      </w:r>
    </w:p>
    <w:p w:rsidR="00570671" w:rsidRPr="004017DD" w:rsidRDefault="00570671" w:rsidP="00570671">
      <w:pPr>
        <w:suppressAutoHyphens/>
        <w:autoSpaceDN w:val="0"/>
        <w:spacing w:after="0"/>
        <w:jc w:val="both"/>
        <w:textAlignment w:val="baseline"/>
        <w:rPr>
          <w:rFonts w:eastAsia="SimSun" w:cstheme="minorHAnsi"/>
          <w:kern w:val="3"/>
          <w:sz w:val="24"/>
          <w:szCs w:val="24"/>
        </w:rPr>
      </w:pPr>
      <w:r w:rsidRPr="004017DD">
        <w:rPr>
          <w:rFonts w:eastAsia="SimSun" w:cstheme="minorHAnsi"/>
          <w:b/>
          <w:kern w:val="3"/>
          <w:sz w:val="24"/>
          <w:szCs w:val="24"/>
        </w:rPr>
        <w:t xml:space="preserve">5. </w:t>
      </w:r>
      <w:r w:rsidRPr="004017DD">
        <w:rPr>
          <w:rFonts w:eastAsia="SimSun" w:cstheme="minorHAnsi"/>
          <w:kern w:val="3"/>
          <w:sz w:val="24"/>
          <w:szCs w:val="24"/>
        </w:rPr>
        <w:t>W zakresie nieuregulowanym w niniejszym regulaminie zastosowanie znajdują przepisy prawa powszechnie obowiązującego, w szczególności kodeksu cywilnego.</w:t>
      </w:r>
    </w:p>
    <w:p w:rsidR="00570671" w:rsidRPr="004017DD" w:rsidRDefault="00570671" w:rsidP="00570671">
      <w:pPr>
        <w:suppressAutoHyphens/>
        <w:autoSpaceDN w:val="0"/>
        <w:jc w:val="both"/>
        <w:textAlignment w:val="baseline"/>
        <w:rPr>
          <w:rFonts w:eastAsia="SimSun" w:cstheme="minorHAnsi"/>
          <w:kern w:val="3"/>
          <w:sz w:val="24"/>
          <w:szCs w:val="24"/>
        </w:rPr>
      </w:pPr>
      <w:r w:rsidRPr="004017DD">
        <w:rPr>
          <w:rFonts w:eastAsia="SimSun" w:cstheme="minorHAnsi"/>
          <w:b/>
          <w:kern w:val="3"/>
          <w:sz w:val="24"/>
          <w:szCs w:val="24"/>
        </w:rPr>
        <w:t xml:space="preserve">6. </w:t>
      </w:r>
      <w:r w:rsidRPr="004017DD">
        <w:rPr>
          <w:rFonts w:eastAsia="SimSun" w:cstheme="minorHAnsi"/>
          <w:kern w:val="3"/>
          <w:sz w:val="24"/>
          <w:szCs w:val="24"/>
        </w:rPr>
        <w:t>Regulamin w brzmieniu jak wyżej obowiązuje od dnia  zatwierdzenia przez Sędziego  Komisarz.</w:t>
      </w:r>
    </w:p>
    <w:p w:rsidR="00570671" w:rsidRPr="004017DD" w:rsidRDefault="00570671" w:rsidP="00570671">
      <w:pPr>
        <w:suppressAutoHyphens/>
        <w:autoSpaceDN w:val="0"/>
        <w:spacing w:after="0"/>
        <w:jc w:val="right"/>
        <w:textAlignment w:val="baseline"/>
        <w:rPr>
          <w:rFonts w:eastAsia="SimSun" w:cstheme="minorHAnsi"/>
          <w:kern w:val="3"/>
          <w:sz w:val="24"/>
          <w:szCs w:val="24"/>
        </w:rPr>
      </w:pPr>
      <w:r w:rsidRPr="004017DD">
        <w:rPr>
          <w:rFonts w:eastAsia="SimSun" w:cstheme="minorHAnsi"/>
          <w:kern w:val="3"/>
          <w:sz w:val="24"/>
          <w:szCs w:val="24"/>
        </w:rPr>
        <w:t>Sporządził :</w:t>
      </w:r>
    </w:p>
    <w:p w:rsidR="00147210" w:rsidRPr="004017DD" w:rsidRDefault="00147210" w:rsidP="004017DD">
      <w:pPr>
        <w:suppressAutoHyphens/>
        <w:autoSpaceDN w:val="0"/>
        <w:spacing w:after="0"/>
        <w:jc w:val="right"/>
        <w:textAlignment w:val="baseline"/>
        <w:rPr>
          <w:rFonts w:eastAsia="SimSun" w:cstheme="minorHAnsi"/>
          <w:kern w:val="3"/>
          <w:sz w:val="24"/>
          <w:szCs w:val="24"/>
        </w:rPr>
      </w:pPr>
    </w:p>
    <w:p w:rsidR="00147210" w:rsidRPr="004017DD" w:rsidRDefault="00147210" w:rsidP="004017DD">
      <w:pPr>
        <w:rPr>
          <w:rFonts w:cstheme="minorHAnsi"/>
          <w:sz w:val="24"/>
          <w:szCs w:val="24"/>
        </w:rPr>
      </w:pPr>
    </w:p>
    <w:p w:rsidR="00660557" w:rsidRPr="004017DD" w:rsidRDefault="00660557" w:rsidP="004017DD">
      <w:pPr>
        <w:rPr>
          <w:rFonts w:cstheme="minorHAnsi"/>
          <w:sz w:val="24"/>
          <w:szCs w:val="24"/>
        </w:rPr>
      </w:pPr>
    </w:p>
    <w:sectPr w:rsidR="00660557" w:rsidRPr="004017DD" w:rsidSect="00E60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3EFC"/>
    <w:multiLevelType w:val="hybridMultilevel"/>
    <w:tmpl w:val="3F7025B4"/>
    <w:lvl w:ilvl="0" w:tplc="1F0C6A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E04ED8"/>
    <w:multiLevelType w:val="multilevel"/>
    <w:tmpl w:val="15C47C9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15:restartNumberingAfterBreak="0">
    <w:nsid w:val="62F10123"/>
    <w:multiLevelType w:val="hybridMultilevel"/>
    <w:tmpl w:val="0652D032"/>
    <w:lvl w:ilvl="0" w:tplc="2F761FDE">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19A6DEB"/>
    <w:multiLevelType w:val="multilevel"/>
    <w:tmpl w:val="34BC8BE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D53783"/>
    <w:rsid w:val="00020B04"/>
    <w:rsid w:val="00027B94"/>
    <w:rsid w:val="000400B9"/>
    <w:rsid w:val="00084766"/>
    <w:rsid w:val="000A1F23"/>
    <w:rsid w:val="000C3A97"/>
    <w:rsid w:val="0013217D"/>
    <w:rsid w:val="00137082"/>
    <w:rsid w:val="00147210"/>
    <w:rsid w:val="002246FC"/>
    <w:rsid w:val="00227B2A"/>
    <w:rsid w:val="0024769C"/>
    <w:rsid w:val="00250949"/>
    <w:rsid w:val="00262AFF"/>
    <w:rsid w:val="00273EDD"/>
    <w:rsid w:val="002E6681"/>
    <w:rsid w:val="00370967"/>
    <w:rsid w:val="003944FB"/>
    <w:rsid w:val="00395286"/>
    <w:rsid w:val="003B14E3"/>
    <w:rsid w:val="003B3A79"/>
    <w:rsid w:val="003C6019"/>
    <w:rsid w:val="003E6FC9"/>
    <w:rsid w:val="004017DD"/>
    <w:rsid w:val="00444EB8"/>
    <w:rsid w:val="004836A1"/>
    <w:rsid w:val="004D15EB"/>
    <w:rsid w:val="004E0636"/>
    <w:rsid w:val="00570671"/>
    <w:rsid w:val="00572801"/>
    <w:rsid w:val="005757D6"/>
    <w:rsid w:val="00586E57"/>
    <w:rsid w:val="005A6FDF"/>
    <w:rsid w:val="005F6218"/>
    <w:rsid w:val="006040C0"/>
    <w:rsid w:val="00630420"/>
    <w:rsid w:val="0064384F"/>
    <w:rsid w:val="00660557"/>
    <w:rsid w:val="006726BD"/>
    <w:rsid w:val="006803E9"/>
    <w:rsid w:val="006C5A87"/>
    <w:rsid w:val="007559F3"/>
    <w:rsid w:val="0078015C"/>
    <w:rsid w:val="007C2E7F"/>
    <w:rsid w:val="007C4CEF"/>
    <w:rsid w:val="007F4872"/>
    <w:rsid w:val="00854F61"/>
    <w:rsid w:val="00862BEE"/>
    <w:rsid w:val="008674BE"/>
    <w:rsid w:val="008974BF"/>
    <w:rsid w:val="008B4F71"/>
    <w:rsid w:val="009522A2"/>
    <w:rsid w:val="009670EF"/>
    <w:rsid w:val="00973E3D"/>
    <w:rsid w:val="0098388D"/>
    <w:rsid w:val="009A7D73"/>
    <w:rsid w:val="00A10CDD"/>
    <w:rsid w:val="00A25128"/>
    <w:rsid w:val="00A43BBA"/>
    <w:rsid w:val="00A752A3"/>
    <w:rsid w:val="00A77E95"/>
    <w:rsid w:val="00A81632"/>
    <w:rsid w:val="00AC7742"/>
    <w:rsid w:val="00C40342"/>
    <w:rsid w:val="00C652C7"/>
    <w:rsid w:val="00C93596"/>
    <w:rsid w:val="00C94203"/>
    <w:rsid w:val="00CA53D7"/>
    <w:rsid w:val="00CB7393"/>
    <w:rsid w:val="00CE0645"/>
    <w:rsid w:val="00D0453E"/>
    <w:rsid w:val="00D061D2"/>
    <w:rsid w:val="00D124FB"/>
    <w:rsid w:val="00D53783"/>
    <w:rsid w:val="00D6318B"/>
    <w:rsid w:val="00D743D4"/>
    <w:rsid w:val="00E00118"/>
    <w:rsid w:val="00E2000C"/>
    <w:rsid w:val="00E33CA5"/>
    <w:rsid w:val="00E54301"/>
    <w:rsid w:val="00E60B8E"/>
    <w:rsid w:val="00E71CC9"/>
    <w:rsid w:val="00E76A0B"/>
    <w:rsid w:val="00EB4FDE"/>
    <w:rsid w:val="00ED0508"/>
    <w:rsid w:val="00F727E2"/>
    <w:rsid w:val="00F81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09AE"/>
  <w15:docId w15:val="{0AB6F359-48BE-49A7-8CA7-67A4E38B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72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7210"/>
    <w:pPr>
      <w:ind w:left="720"/>
      <w:contextualSpacing/>
    </w:pPr>
  </w:style>
  <w:style w:type="paragraph" w:styleId="Tekstdymka">
    <w:name w:val="Balloon Text"/>
    <w:basedOn w:val="Normalny"/>
    <w:link w:val="TekstdymkaZnak"/>
    <w:uiPriority w:val="99"/>
    <w:semiHidden/>
    <w:unhideWhenUsed/>
    <w:rsid w:val="00147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7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94133">
      <w:bodyDiv w:val="1"/>
      <w:marLeft w:val="0"/>
      <w:marRight w:val="0"/>
      <w:marTop w:val="0"/>
      <w:marBottom w:val="0"/>
      <w:divBdr>
        <w:top w:val="none" w:sz="0" w:space="0" w:color="auto"/>
        <w:left w:val="none" w:sz="0" w:space="0" w:color="auto"/>
        <w:bottom w:val="none" w:sz="0" w:space="0" w:color="auto"/>
        <w:right w:val="none" w:sz="0" w:space="0" w:color="auto"/>
      </w:divBdr>
    </w:div>
    <w:div w:id="172125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11</Pages>
  <Words>3527</Words>
  <Characters>21163</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Komputer</cp:lastModifiedBy>
  <cp:revision>12</cp:revision>
  <cp:lastPrinted>2020-10-23T10:35:00Z</cp:lastPrinted>
  <dcterms:created xsi:type="dcterms:W3CDTF">2020-10-07T10:31:00Z</dcterms:created>
  <dcterms:modified xsi:type="dcterms:W3CDTF">2021-07-26T12:17:00Z</dcterms:modified>
</cp:coreProperties>
</file>